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Karachi</w:t>
      </w:r>
    </w:p>
    <w:bookmarkStart w:id="20" w:name="X480041fbac960e46e5093941b613f05c779cb1c"/>
    <w:p>
      <w:pPr>
        <w:pStyle w:val="Heading1"/>
      </w:pPr>
      <w:r>
        <w:t xml:space="preserve">Personal Statement: Dedicated Laboratory Technician Aiming to Serve Karachi's Healthcare Community</w:t>
      </w:r>
    </w:p>
    <w:p>
      <w:pPr>
        <w:pStyle w:val="FirstParagraph"/>
      </w:pPr>
      <w:r>
        <w:t xml:space="preserve">In the bustling metropolis of Pakistan Karachi, where diverse communities converge and healthcare demands grow increasingly complex, I have developed a profound commitment to excellence in laboratory science. As a highly motivated and skilled professional seeking to contribute my expertise as a Laboratory Technician within Karachi’s vital healthcare ecosystem, I present this Personal Statement to articulate my qualifications, passion for diagnostic precision, and unwavering dedication to serving the people of Pakistan.</w:t>
      </w:r>
    </w:p>
    <w:p>
      <w:pPr>
        <w:pStyle w:val="BodyText"/>
      </w:pPr>
      <w:r>
        <w:t xml:space="preserve">My journey began with a rigorous academic foundation in Medical Laboratory Technology (BSc MLT) from the esteemed University of Karachi, where I consistently ranked among the top 10% of my cohort. This program equipped me not only with theoretical knowledge in hematology, microbiology, clinical chemistry, and immunology but also immersed me in the practical realities of laboratory operations within Pakistan's unique healthcare context. I mastered standard operating procedures aligned with both Pakistan Medical Commission (PMC) guidelines and international best practices such as CLIA (Clinical Laboratory Improvement Amendments), ensuring my work adheres to the highest standards of accuracy and safety crucial for patient care in Karachi’s hospitals.</w:t>
      </w:r>
    </w:p>
    <w:p>
      <w:pPr>
        <w:pStyle w:val="BodyText"/>
      </w:pPr>
      <w:r>
        <w:t xml:space="preserve">My hands-on experience spans over three years across multiple critical settings within Karachi. I currently serve as a Laboratory Technician at Jinnah Postgraduate Medical Centre (JPMC), one of Pakistan's largest tertiary care hospitals located in the heart of the city. Here, I perform high-volume diagnostic testing with meticulous attention to detail: processing over 200 blood samples daily for CBCs, blood typing, and coagulation studies; conducting bacterial cultures and antibiotic susceptibility tests on specimens from diverse patient populations; and utilizing automated analyzers like the Sysmex XN-550 and Bio-Rad D10 for precise results. I have also trained extensively in point-of-care testing (POCT) devices deployed at outreach clinics across Korangi Town, understanding how timely diagnostics can be life-saving in underserved urban communities.</w:t>
      </w:r>
    </w:p>
    <w:p>
      <w:pPr>
        <w:pStyle w:val="BodyText"/>
      </w:pPr>
      <w:r>
        <w:t xml:space="preserve">What truly defines my approach is my understanding that every test result directly impacts a patient’s health outcome. In Karachi, where infectious diseases like dengue, malaria, and TB remain significant public health challenges—particularly during monsoon seasons—I have learned to prioritize efficiency without compromising accuracy. For instance, during the 2023 dengue outbreak in East Karachi, I collaborated with senior technicians to streamline sample processing workflows at the hospital’s emergency lab, reducing turnaround time by 35% and enabling faster clinical interventions. This experience reinforced my belief that a Laboratory Technician is not merely a technician but an essential member of the healthcare team whose work saves lives.</w:t>
      </w:r>
    </w:p>
    <w:p>
      <w:pPr>
        <w:pStyle w:val="BodyText"/>
      </w:pPr>
      <w:r>
        <w:t xml:space="preserve">Beyond technical proficiency, I possess strong interpersonal skills vital for success in Pakistan’s collaborative hospital environments. I communicate effectively with physicians, nurses, and other lab staff—often across cultural and linguistic barriers—to ensure clear specimen labeling, correct test ordering, and timely result delivery. At Civil Hospital Karachi (a cornerstone of public healthcare), I mentored three junior technicians on proper safety protocols when handling hazardous samples during the pandemic, emphasizing Pakistan’s national guidelines for biosafety to prevent occupational exposure. My reliability is demonstrated by my 100% compliance with inventory management for reagents and calibration of equipment—critical in settings where power fluctuations and supply chain disruptions are common.</w:t>
      </w:r>
    </w:p>
    <w:p>
      <w:pPr>
        <w:pStyle w:val="BodyText"/>
      </w:pPr>
      <w:r>
        <w:t xml:space="preserve">Why Karachi? This city is not just my professional home; it’s a dynamic laboratory for public health innovation. Karachi, as Pakistan’s economic hub housing over 20 million people, faces unique challenges: overcrowded hospitals, variable infrastructure, and a spectrum of socioeconomic conditions that demand adaptable diagnostic solutions. I am driven by the opportunity to contribute to local capacity building within this environment. I actively participate in workshops organized by the Pakistan Society of Clinical Pathologists (PSCP), staying updated on emerging techniques like molecular diagnostics for hepatitis and HIV testing—tools increasingly vital as Karachi expands its healthcare access initiatives. My long-term goal is to support Karachi’s vision for a robust public health system through accurate, efficient laboratory services that reduce diagnostic delays in resource-limited settings.</w:t>
      </w:r>
    </w:p>
    <w:p>
      <w:pPr>
        <w:pStyle w:val="BodyText"/>
      </w:pPr>
      <w:r>
        <w:t xml:space="preserve">I am deeply aware that the role of a Laboratory Technician in Pakistan extends beyond the lab bench. It involves upholding ethical standards, respecting patient confidentiality under Pakistani healthcare laws, and contributing to national disease surveillance efforts. My commitment is to ensure every report I generate is not just accurate but also contributes meaningfully to Karachi’s broader health outcomes—from tracking antimicrobial resistance patterns in local hospitals to supporting community health programs aimed at reducing maternal mortality.</w:t>
      </w:r>
    </w:p>
    <w:p>
      <w:pPr>
        <w:pStyle w:val="BodyText"/>
      </w:pPr>
      <w:r>
        <w:t xml:space="preserve">With my technical expertise, field experience in Karachi’s most critical healthcare institutions, and sincere dedication to improving diagnostic services for Pakistanis, I am confident I can make an immediate and valuable contribution to your laboratory team. I seek a position where my skills in maintaining stringent quality control protocols and my passion for public health service can directly benefit the residents of Karachi—ensuring that every test result reflects the precision, compassion, and professionalism our community deserves.</w:t>
      </w:r>
    </w:p>
    <w:p>
      <w:pPr>
        <w:pStyle w:val="BodyText"/>
      </w:pPr>
      <w:r>
        <w:t xml:space="preserve">I welcome the opportunity to discuss how my background aligns with your laboratory’s mission to provide exceptional healthcare diagnostics in Pakistan. Thank you for considering my application as a dedicated Laboratory Technician committed to serving Karachi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 Karachi</dc:title>
  <dc:creator/>
  <dc:language>en</dc:language>
  <cp:keywords/>
  <dcterms:created xsi:type="dcterms:W3CDTF">2026-07-17T19:04:54Z</dcterms:created>
  <dcterms:modified xsi:type="dcterms:W3CDTF">2026-07-17T19:04:54Z</dcterms:modified>
</cp:coreProperties>
</file>

<file path=docProps/custom.xml><?xml version="1.0" encoding="utf-8"?>
<Properties xmlns="http://schemas.openxmlformats.org/officeDocument/2006/custom-properties" xmlns:vt="http://schemas.openxmlformats.org/officeDocument/2006/docPropsVTypes"/>
</file>