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Manila,</w:t>
      </w:r>
      <w:r>
        <w:t xml:space="preserve"> </w:t>
      </w:r>
      <w:r>
        <w:t xml:space="preserve">Philippines</w:t>
      </w:r>
    </w:p>
    <w:bookmarkStart w:id="26" w:name="X2d35027457a5e08ae2416d6edd522ed087a422a"/>
    <w:p>
      <w:pPr>
        <w:pStyle w:val="Heading1"/>
      </w:pPr>
      <w:r>
        <w:t xml:space="preserve">Personal Statement for Laboratory Technician Position</w:t>
      </w:r>
    </w:p>
    <w:p>
      <w:pPr>
        <w:pStyle w:val="FirstParagraph"/>
      </w:pPr>
      <w:r>
        <w:t xml:space="preserve">As a dedicated and detail-oriented laboratory professional with extensive experience in clinical and research settings, I am thrilled to submit my application for the Laboratory Technician position at your esteemed institution in Manila, Philippines. Having closely followed the advancements in healthcare infrastructure across Metro Manila, I am deeply motivated to contribute my technical expertise and unwavering commitment to excellence within this dynamic healthcare ecosystem. This Personal Statement outlines my qualifications, professional philosophy, and profound dedication to supporting diagnostic excellence in the vibrant city of Manila.</w:t>
      </w:r>
    </w:p>
    <w:bookmarkStart w:id="20" w:name="Xd7ab68827b682ecebd440bde0133170dc35ed49"/>
    <w:p>
      <w:pPr>
        <w:pStyle w:val="Heading2"/>
      </w:pPr>
      <w:r>
        <w:t xml:space="preserve">Educational Foundation and Technical Competence</w:t>
      </w:r>
    </w:p>
    <w:p>
      <w:pPr>
        <w:pStyle w:val="FirstParagraph"/>
      </w:pPr>
      <w:r>
        <w:t xml:space="preserve">I hold a Bachelor of Science in Medical Technology from the University of Santo Tomas, Manila – one of the Philippines' most prestigious institutions for healthcare education. My academic journey immersed me in rigorous coursework spanning clinical chemistry, hematology, microbiology, and immunology – all critical disciplines for modern laboratory operations. During my capstone research on "Rapid Diagnostic Techniques for Dengue Serotyping in Urban Philippine Settings," I developed proficiency in operating advanced equipment including automated analyzers (Siemens ADVIA 2400), PCR machines, and hematology systems while adhering strictly to CLSI guidelines. This project required meticulous attention to detail when handling specimens from diverse Manila communities, reinforcing my understanding of how laboratory accuracy directly impacts patient outcomes in densely populated urban centers like Quezon City and Makati.</w:t>
      </w:r>
    </w:p>
    <w:bookmarkEnd w:id="20"/>
    <w:bookmarkStart w:id="21" w:name="X4009be52060914b08994fd4120a92780ceae5bd"/>
    <w:p>
      <w:pPr>
        <w:pStyle w:val="Heading2"/>
      </w:pPr>
      <w:r>
        <w:t xml:space="preserve">Practical Experience in Philippine Healthcare Contexts</w:t>
      </w:r>
    </w:p>
    <w:p>
      <w:pPr>
        <w:pStyle w:val="FirstParagraph"/>
      </w:pPr>
      <w:r>
        <w:t xml:space="preserve">My professional journey began at St. Luke's Medical Center in Taguig, where I served as a Junior Laboratory Technician for 18 months. This experience was transformative as I navigated the unique challenges of Philippine hospital workflows – from managing specimen collection during Manila's peak traffic hours to adapting protocols during typhoon season when supply chains were disrupted. I implemented a digital tracking system that reduced sample misplacement by 35% in our hematology department, directly addressing a critical bottleneck identified in our institution’s quality improvement report. Subsequently, at the National Microbiology Reference Laboratory in Quezon City, I assisted with national surveillance for antimicrobial resistance (AMR), processing over 150 weekly specimens from government health centers across Metro Manila. This role taught me to balance efficiency with ethical rigor when handling sensitive public health data – a competency vital for maintaining trust in Philippine healthcare systems.</w:t>
      </w:r>
    </w:p>
    <w:bookmarkEnd w:id="21"/>
    <w:bookmarkStart w:id="22" w:name="X59c4d4bf3451f0cb449f5741db9066bb9c316e2"/>
    <w:p>
      <w:pPr>
        <w:pStyle w:val="Heading2"/>
      </w:pPr>
      <w:r>
        <w:t xml:space="preserve">Cultural Competency and Community Commitment</w:t>
      </w:r>
    </w:p>
    <w:p>
      <w:pPr>
        <w:pStyle w:val="FirstParagraph"/>
      </w:pPr>
      <w:r>
        <w:t xml:space="preserve">What distinguishes my approach as a Laboratory Technician is my deep cultural understanding of Manila’s healthcare landscape. Having grown up in Sampaloc, I am acutely aware of how socioeconomic factors influence patient access to testing services. This awareness drives my commitment to making laboratory results not just accurate, but actionable for community health workers serving informal settlements like Tondo and Santa Ana. During the 2020 pandemic, I volunteered with the City Health Office of Manila to establish mobile testing units in barangays, training 45 community health workers on safe specimen collection – a project that directly served over 10,000 residents. This experience cemented my belief that laboratory work transcends technical skill; it is fundamentally about serving people. As a future Laboratory Technician in Manila, I will champion initiatives that bridge the gap between lab results and community health outcomes.</w:t>
      </w:r>
    </w:p>
    <w:bookmarkEnd w:id="22"/>
    <w:bookmarkStart w:id="23" w:name="X3cf490416c297c186f6a495102545a6e210fd29"/>
    <w:p>
      <w:pPr>
        <w:pStyle w:val="Heading2"/>
      </w:pPr>
      <w:r>
        <w:t xml:space="preserve">Adaptability in Philippine Healthcare Innovation</w:t>
      </w:r>
    </w:p>
    <w:p>
      <w:pPr>
        <w:pStyle w:val="FirstParagraph"/>
      </w:pPr>
      <w:r>
        <w:t xml:space="preserve">Manila’s healthcare sector is undergoing unprecedented transformation through initiatives like the National Health Insurance Corporation (PhilHealth) digitalization and the Department of Health’s "Universal Health Care Act." I have proactively engaged with these changes by completing certification in Laboratory Information Management Systems (LIMS) for Philippine regulatory compliance. At my current role with a private diagnostics chain in Pasig City, I spearheaded the transition to electronic reporting that reduced turnaround time by 25% while ensuring alignment with DOH standards – a model directly transferable to your laboratory operations. I also regularly attend workshops hosted by the Philippine Society of Medical Technologists (PSMT) on emerging topics like point-of-care testing for rural areas, demonstrating my commitment to staying at the forefront of Philippine laboratory advancements.</w:t>
      </w:r>
    </w:p>
    <w:bookmarkEnd w:id="23"/>
    <w:bookmarkStart w:id="24" w:name="why-manila-why-now"/>
    <w:p>
      <w:pPr>
        <w:pStyle w:val="Heading2"/>
      </w:pPr>
      <w:r>
        <w:t xml:space="preserve">Why Manila? Why Now?</w:t>
      </w:r>
    </w:p>
    <w:p>
      <w:pPr>
        <w:pStyle w:val="FirstParagraph"/>
      </w:pPr>
      <w:r>
        <w:t xml:space="preserve">Manila represents more than a workplace location – it is the epicenter of healthcare innovation in Southeast Asia where I can deploy my skills to maximize public health impact. The city’s dual challenge of rising chronic diseases and persistent infectious threats demands laboratory professionals who understand both global best practices and local realities. My aspiration aligns perfectly with Manila's vision: to become a hub for medical excellence through institutions like the Philippine General Hospital (PGH) and the newly established National Biotechnology Center in Taguig. I am eager to contribute not only as a Technician but as an advocate for quality, where every test we perform could influence life-saving decisions for Manila’s 13 million residents.</w:t>
      </w:r>
    </w:p>
    <w:bookmarkEnd w:id="24"/>
    <w:bookmarkStart w:id="25" w:name="Xec38f85a15e88ce6980e70e1d59dae28b7aaf9e"/>
    <w:p>
      <w:pPr>
        <w:pStyle w:val="Heading2"/>
      </w:pPr>
      <w:r>
        <w:t xml:space="preserve">Conclusion: A Commitment Anchored in Service</w:t>
      </w:r>
    </w:p>
    <w:p>
      <w:pPr>
        <w:pStyle w:val="FirstParagraph"/>
      </w:pPr>
      <w:r>
        <w:t xml:space="preserve">My Personal Statement reflects a career built on precision, empathy, and purpose – qualities that resonate deeply with the ethos of laboratory work in the Philippines. I have mastered technical competencies required for a Laboratory Technician role while developing an intimate understanding of how Manila’s unique healthcare dynamics shape our daily responsibilities. I am not merely seeking employment; I am committed to becoming an indispensable asset to your team, helping elevate diagnostic standards that protect and empower communities across Manila. With my educational credentials, practical experience in Philippine healthcare settings, and unwavering dedication to service – particularly for underserved populations in Metro Manila – I am prepared to immediately contribute to your laboratory’s success while growing alongside the institution's mission.</w:t>
      </w:r>
    </w:p>
    <w:p>
      <w:pPr>
        <w:pStyle w:val="BodyText"/>
      </w:pPr>
      <w:r>
        <w:t xml:space="preserve">Thank you for considering my application. I welcome the opportunity to discuss how my skills and vision align with your laboratory’s objectives in the vibrant, resilient city of Manila.</w:t>
      </w:r>
    </w:p>
    <w:p>
      <w:pPr>
        <w:pStyle w:val="BodyText"/>
      </w:pPr>
      <w:r>
        <w:t xml:space="preserve">Respectfully submitted,</w:t>
      </w:r>
    </w:p>
    <w:p>
      <w:pPr>
        <w:pStyle w:val="BodyText"/>
      </w:pPr>
      <w:r>
        <w:t xml:space="preserve">[Your Full Name]</w:t>
      </w:r>
    </w:p>
    <w:p>
      <w:pPr>
        <w:pStyle w:val="BodyText"/>
      </w:pPr>
      <w:r>
        <w:t xml:space="preserve">Manila, Philippines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Position in Manila, Philippines</dc:title>
  <dc:creator/>
  <cp:keywords/>
  <dcterms:created xsi:type="dcterms:W3CDTF">2026-07-14T22:12:36Z</dcterms:created>
  <dcterms:modified xsi:type="dcterms:W3CDTF">2026-07-14T22:12:36Z</dcterms:modified>
</cp:coreProperties>
</file>

<file path=docProps/custom.xml><?xml version="1.0" encoding="utf-8"?>
<Properties xmlns="http://schemas.openxmlformats.org/officeDocument/2006/custom-properties" xmlns:vt="http://schemas.openxmlformats.org/officeDocument/2006/docPropsVTypes"/>
</file>