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p>
    <w:bookmarkStart w:id="20" w:name="X5806fde6484fead1ab491a05bc303a6f8adb186"/>
    <w:p>
      <w:pPr>
        <w:pStyle w:val="Heading1"/>
      </w:pPr>
      <w:r>
        <w:t xml:space="preserve">Personal Statement for Laboratory Technician Position in Qatar Doha</w:t>
      </w:r>
    </w:p>
    <w:p>
      <w:pPr>
        <w:pStyle w:val="FirstParagraph"/>
      </w:pPr>
      <w:r>
        <w:t xml:space="preserve">I am writing this Personal Statement to express my profound interest in the Laboratory Technician position within the dynamic healthcare landscape of Qatar Doha. With over five years of specialized experience in clinical and research laboratories, I have cultivated a meticulous approach to diagnostic procedures, quality assurance, and scientific analysis that directly aligns with the high standards required in Qatar's premier medical facilities. My career has been dedicated to advancing laboratory excellence—a commitment I am eager to bring to the cutting-edge institutions serving Doha's growing population.</w:t>
      </w:r>
    </w:p>
    <w:p>
      <w:pPr>
        <w:pStyle w:val="BodyText"/>
      </w:pPr>
      <w:r>
        <w:t xml:space="preserve">My professional foundation began with a Bachelor of Science in Medical Laboratory Science from the University of Manchester, where I honed my expertise in hematology, microbiology, and clinical chemistry. During my tenure at London’s Royal Free Hospital, I managed complex diagnostic workflows for infectious diseases and chronic conditions under stringent ISO 15189 protocols. This experience taught me that precision in laboratory work is not merely a technical requirement—it is a matter of life-and-death consequence for patients. As a certified Laboratory Technician (ASCP), I consistently achieved 99.8% accuracy in specimen processing while reducing turnaround times by 22% through optimized workflow strategies. These accomplishments underscore my readiness to contribute immediately to Qatar Doha’s healthcare ecosystem.</w:t>
      </w:r>
    </w:p>
    <w:p>
      <w:pPr>
        <w:pStyle w:val="BodyText"/>
      </w:pPr>
      <w:r>
        <w:t xml:space="preserve">What particularly draws me to Qatar Doha is the nation’s visionary approach to healthcare innovation, exemplified by initiatives like the National Health Strategy 2030 and state-of-the-art facilities such as Hamad Medical Corporation’s Central Laboratory. I have closely followed Qatar’s commitment to integrating advanced diagnostic technologies with culturally sensitive patient care—a philosophy that resonates deeply with my professional ethos. In Doha, where international medical standards meet Gulf healthcare traditions, the role of a Laboratory Technician transcends technical execution; it becomes pivotal in supporting community health through accurate data that informs public health decisions. I am eager to apply my experience in molecular diagnostics and automated analyzers within this context, ensuring every test result contributes to Qatar’s mission of world-class healthcare accessibility.</w:t>
      </w:r>
    </w:p>
    <w:p>
      <w:pPr>
        <w:pStyle w:val="BodyText"/>
      </w:pPr>
      <w:r>
        <w:t xml:space="preserve">My technical competencies are rigorously aligned with the demands of modern laboratory environments in Qatar Doha. I possess advanced proficiency in operating clinical instrumentation (including Siemens Advia 2400 hematology systems and Roche cobas platforms), maintaining rigorous quality control records, and adhering to biosafety protocols under WHO guidelines. In my previous role at a multi-specialty hospital in Singapore, I spearheaded the implementation of digital laboratory information systems (LIS), reducing human error by 35% and enhancing data interoperability—a skill directly transferable to Qatar’s digital health infrastructure initiatives. I am equally adept at conducting microbiological cultures, performing urinalysis, and interpreting critical values for rapid clinical intervention. Crucially, I understand that as a Laboratory Technician in Doha, my work supports not just individual patients but national health metrics in a multicultural setting where linguistic and cultural awareness is essential.</w:t>
      </w:r>
    </w:p>
    <w:p>
      <w:pPr>
        <w:pStyle w:val="BodyText"/>
      </w:pPr>
      <w:r>
        <w:t xml:space="preserve">Equally important to my professional identity is my dedication to continuous learning—a value I recognize as foundational for success in Qatar’s rapidly evolving healthcare sector. I recently completed specialized training in molecular diagnostics through the American Society for Microbiology, focusing on PCR techniques for emerging pathogens. This knowledge positions me to contribute immediately to public health surveillance efforts, such as those addressing infectious disease patterns across Doha’s diverse expatriate community. Furthermore, I am fluent in English and Arabic (B2 level), enabling seamless communication with healthcare teams and patients—a critical asset for fostering trust within Qatar’s unique cultural environment.</w:t>
      </w:r>
    </w:p>
    <w:p>
      <w:pPr>
        <w:pStyle w:val="BodyText"/>
      </w:pPr>
      <w:r>
        <w:t xml:space="preserve">What distinguishes me as a candidate is my proactive approach to laboratory excellence beyond routine duties. At my last position, I developed a staff training module on specimen handling best practices that decreased pre-analytical errors by 40%. This initiative reflected my belief that the Laboratory Technician role is inherently educational and leadership-oriented within the healthcare team. In Qatar Doha, where institutions increasingly prioritize preventive care and early diagnosis through advanced testing, I am prepared to extend this mindset—mentoring junior technicians while collaborating with pathologists to refine protocols for conditions prevalent in Gulf populations (e.g., diabetes complications and renal disorders).</w:t>
      </w:r>
    </w:p>
    <w:p>
      <w:pPr>
        <w:pStyle w:val="BodyText"/>
      </w:pPr>
      <w:r>
        <w:t xml:space="preserve">My move to Qatar Doha represents more than a career opportunity; it is a commitment to contribute meaningfully to a nation that has transformed healthcare through strategic investment and global partnerships. I am deeply inspired by Qatar’s efforts in medical tourism, research collaborations with institutions like Weill Cornell Medicine-Qatar, and its emphasis on sustainable health infrastructure. As the Laboratory Technician for your Doha facility, I will uphold the highest standards of integrity—ensuring every blood draw, culture result, or genetic analysis is conducted with scientific rigor and respect for patient dignity. My Personal Statement is not merely an application document; it is a testament to my readiness to become an indispensable part of Qatar’s healthcare narrative.</w:t>
      </w:r>
    </w:p>
    <w:p>
      <w:pPr>
        <w:pStyle w:val="BodyText"/>
      </w:pPr>
      <w:r>
        <w:t xml:space="preserve">I am confident that my technical expertise, adaptability in multicultural settings, and unwavering focus on quality make me an ideal fit for your Laboratory Technician team in Doha. I look forward to the opportunity to discuss how my skills will support your institution’s mission of delivering exceptional diagnostic services across Qatar. Thank you for considering this Personal Statement as part of my application—I am eager to bring my dedication, precision, and passion for laboratory science to the vibrant medical community of Qatar Doha.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dc:title>
  <dc:creator/>
  <dc:language>en</dc:language>
  <cp:keywords/>
  <dcterms:created xsi:type="dcterms:W3CDTF">2025-12-09T10:19:01Z</dcterms:created>
  <dcterms:modified xsi:type="dcterms:W3CDTF">2025-12-09T10:19:01Z</dcterms:modified>
</cp:coreProperties>
</file>

<file path=docProps/custom.xml><?xml version="1.0" encoding="utf-8"?>
<Properties xmlns="http://schemas.openxmlformats.org/officeDocument/2006/custom-properties" xmlns:vt="http://schemas.openxmlformats.org/officeDocument/2006/docPropsVTypes"/>
</file>