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p>
    <w:bookmarkStart w:id="20" w:name="Xa1764ddd761526cff9568b2c62e20322c3596ec"/>
    <w:p>
      <w:pPr>
        <w:pStyle w:val="Heading1"/>
      </w:pPr>
      <w:r>
        <w:t xml:space="preserve">Personal Statement: Pursuing Excellence as a Laboratory Technician in United Kingdom Manchester</w:t>
      </w:r>
    </w:p>
    <w:p>
      <w:pPr>
        <w:pStyle w:val="FirstParagraph"/>
      </w:pPr>
      <w:r>
        <w:t xml:space="preserve">As a highly motivated and technically adept science graduate with a profound commitment to precision, safety, and innovation within laboratory environments, I am excited to submit this Personal Statement for the position of Laboratory Technician within the vibrant scientific community of United Kingdom Manchester. My academic background, practical experience, and unwavering dedication to adhering to the highest UK standards in laboratory practice align seamlessly with the requirements of this role and Manchester’s dynamic healthcare and research landscape.</w:t>
      </w:r>
    </w:p>
    <w:p>
      <w:pPr>
        <w:pStyle w:val="BodyText"/>
      </w:pPr>
      <w:r>
        <w:t xml:space="preserve">My journey towards becoming a dedicated Laboratory Technician began during my BSc (Hons) in Biomedical Science at Manchester Metropolitan University, where I immersed myself in both theoretical knowledge and hands-on practical work within the university's well-regarded laboratory facilities. This foundation was further strengthened through a rigorous internship at the Wythenshawe Hospital Clinical Laboratory, a key NHS trust facility serving Greater Manchester. There, I gained invaluable experience performing routine diagnostic tests including haematology, urinalysis, and basic microbiological culturing under strict adherence to UK clinical guidelines (such as those from the UK National External Quality Assessment Service - UK NEQAS) and stringent Health and Safety Executive (HSE) regulations. I became deeply familiar with the critical importance of meticulous record-keeping, instrument calibration according to ISO 15189 standards, and maintaining a culture of safety – principles that are non-negotiable in any professional Laboratory Technician role within the United Kingdom.</w:t>
      </w:r>
    </w:p>
    <w:p>
      <w:pPr>
        <w:pStyle w:val="BodyText"/>
      </w:pPr>
      <w:r>
        <w:t xml:space="preserve">My technical proficiency spans essential Laboratory Technician competencies. I am highly proficient in operating and performing routine maintenance on key laboratory instrumentation, including automated analyzers (such as those from Siemens and Roche), spectrophotometers, centrifuges, PCR machines, and cell culture equipment. I possess extensive experience with standard operating procedures (SOPs) for sample handling, preparation (including blood collection techniques under aseptic conditions), storage in compliance with UK biobanking standards, and accurate data entry into laboratory information systems like LIMS. Crucially, I have consistently demonstrated my ability to follow COSHH assessments meticulously and maintain a clean, organised workspace – essential traits for any Laboratory Technician working within the regulated environment of United Kingdom healthcare or research institutions. My commitment to accuracy is underscored by my personal record of achieving 99.8% error-free results in sample processing during my hospital internship, a metric directly reflecting the precision expected in Manchester's high-volume diagnostic labs.</w:t>
      </w:r>
    </w:p>
    <w:p>
      <w:pPr>
        <w:pStyle w:val="BodyText"/>
      </w:pPr>
      <w:r>
        <w:t xml:space="preserve">The decision to focus on securing a Laboratory Technician position within United Kingdom Manchester is deeply rooted in my professional aspirations and respect for the city's significance as a hub of scientific innovation. Manchester boasts world-class research institutions like The University of Manchester, home to the Wolfson Centre for Biomedical Research, and hosts major life science companies including Medtronic’s UK operations and numerous biotech startups within the Science Park ecosystem. I am particularly inspired by Manchester's leadership in areas such as genomics (evidenced by the NHS Genomic Medicine Service’s presence), public health research, and translational medicine – fields where skilled Laboratory Technicians are the indispensable backbone of progress. Working in this environment, contributing to projects that directly benefit the local community and advance UK healthcare, is my core motivation. I am eager to bring my skills to a Manchester-based team that values meticulous laboratory practice as much as I do.</w:t>
      </w:r>
    </w:p>
    <w:p>
      <w:pPr>
        <w:pStyle w:val="BodyText"/>
      </w:pPr>
      <w:r>
        <w:t xml:space="preserve">Beyond technical competence, I bring strong interpersonal and communication skills honed through collaborative work within diverse NHS teams. In Manchester’s fast-paced clinical settings, effective communication with clinicians, pathologists, and fellow laboratory staff is paramount for ensuring timely and accurate results. My experience working under pressure during peak periods at Wythenshawe Hospital has taught me resilience, time management, and the ability to prioritise tasks efficiently – qualities vital for maintaining seamless laboratory operations in the United Kingdom. I am a proactive learner who actively seeks feedback to improve my practice and am fully committed to ongoing professional development through UK-specific training resources, such as those offered by the Institute of Biomedical Science (IBMS), which is essential for career progression as a Laboratory Technician in this field.</w:t>
      </w:r>
    </w:p>
    <w:p>
      <w:pPr>
        <w:pStyle w:val="BodyText"/>
      </w:pPr>
      <w:r>
        <w:t xml:space="preserve">My application is driven by a clear vision: to become an integral part of Manchester's scientific community, contributing directly to the quality and efficiency of laboratory services that underpin healthcare delivery and research advancement across the United Kingdom. I understand that the role of a Laboratory Technician extends far beyond executing tests; it encompasses upholding patient safety, ensuring data integrity, supporting medical diagnoses, and contributing to life-saving research. I am ready to immediately contribute my skills in a Manchester-based laboratory environment, committed to maintaining the highest UK standards of professionalism and technical excellence.</w:t>
      </w:r>
    </w:p>
    <w:p>
      <w:pPr>
        <w:pStyle w:val="BodyText"/>
      </w:pPr>
      <w:r>
        <w:t xml:space="preserve">In conclusion, this Personal Statement outlines not just my qualifications but my deep-seated passion for the Laboratory Technician profession within the specific context of United Kingdom Manchester. I am confident that my technical expertise, unwavering commitment to safety and quality, practical experience within the UK healthcare setting, and genuine enthusiasm for contributing to Manchester's scientific ecosystem make me a strong candidate. I am eager to bring my dedication to detail and collaborative spirit to your team, ensuring that every sample processed and every result generated meets the exacting standards required by patients, clinicians, and regulators across the United Kingdom. Thank you for considering my application as a dedicated Laboratory Technician seeking to grow their career within Manchester’s exceptional scientific community.</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dc:title>
  <dc:creator/>
  <dc:language>en</dc:language>
  <cp:keywords/>
  <dcterms:created xsi:type="dcterms:W3CDTF">2026-07-23T01:14:42Z</dcterms:created>
  <dcterms:modified xsi:type="dcterms:W3CDTF">2026-07-23T01:14:42Z</dcterms:modified>
</cp:coreProperties>
</file>

<file path=docProps/custom.xml><?xml version="1.0" encoding="utf-8"?>
<Properties xmlns="http://schemas.openxmlformats.org/officeDocument/2006/custom-properties" xmlns:vt="http://schemas.openxmlformats.org/officeDocument/2006/docPropsVTypes"/>
</file>