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Australia</w:t>
      </w:r>
      <w:r>
        <w:t xml:space="preserve"> </w:t>
      </w:r>
      <w:r>
        <w:t xml:space="preserve">Sydney</w:t>
      </w:r>
    </w:p>
    <w:bookmarkStart w:id="20" w:name="X27619636b7f0f50b9029fb687636e6da74e968c"/>
    <w:p>
      <w:pPr>
        <w:pStyle w:val="Heading1"/>
      </w:pPr>
      <w:r>
        <w:t xml:space="preserve">Personal Statement: A Passionate Librarian Dedicated to Serving Australia Sydney's Community</w:t>
      </w:r>
    </w:p>
    <w:p>
      <w:pPr>
        <w:pStyle w:val="FirstParagraph"/>
      </w:pPr>
      <w:r>
        <w:t xml:space="preserve">As I reflect on my journey toward becoming a professional Librarian, I am consistently reminded of the profound impact that libraries hold as pillars of community engagement, knowledge democratization, and cultural preservation. This Personal Statement articulates my unwavering commitment to advancing these values within the unique and vibrant context of Australia Sydney—a city where diversity converges with innovation, and where libraries serve as indispensable hubs for learning, inclusion, and social cohesion. My aspiration is to contribute meaningfully as a Librarian in Australia Sydney, supporting its residents through equitable access to information and fostering lifelong learning in an increasingly digital world.</w:t>
      </w:r>
    </w:p>
    <w:p>
      <w:pPr>
        <w:pStyle w:val="BodyText"/>
      </w:pPr>
      <w:r>
        <w:t xml:space="preserve">My academic foundation began with a Bachelor of Information Management from the University of Technology Sydney (UTS), where I immersed myself in courses that emphasized both theoretical frameworks and practical applications relevant to Australian libraries. I delved into subjects such as "Information Ethics in Multicultural Societies," "Digital Preservation Strategies for Indigenous Knowledge," and "Community Engagement in Public Library Settings." These studies were instrumental in shaping my understanding of the Australian library landscape, particularly its role in supporting First Nations communities and multicultural populations—a reality deeply embedded within Sydney’s social fabric. Complementing this, I pursued a Graduate Certificate in Digital Literacy at the State Library of New South Wales (SLNSW), gaining hands-on experience with platforms like LibSys 7 and the SLNSW’s digital archives. This education solidified my belief that libraries are not merely repositories of books but dynamic catalysts for community resilience and opportunity.</w:t>
      </w:r>
    </w:p>
    <w:p>
      <w:pPr>
        <w:pStyle w:val="BodyText"/>
      </w:pPr>
      <w:r>
        <w:t xml:space="preserve">My professional journey has been defined by a steadfast dedication to serving diverse communities across Sydney. As an Assistant Librarian at the Redfern Community Library, I spearheaded initiatives that directly addressed local needs. During the height of the pandemic, I designed and delivered weekly virtual literacy workshops for seniors, many of whom were recent migrants from Southeast Asia and the Middle East. These sessions covered essential digital skills—from online government services to telehealth platforms—ensuring vulnerable populations remained connected during a period of unprecedented isolation. Simultaneously, I collaborated with Aboriginal Liaison Officers at the nearby Sydney City Council to co-host "Story Circles" featuring local Elders sharing oral histories, integrating traditional knowledge into the library’s programming. This work earned recognition from the NSW Public Library Network for its cultural sensitivity and community impact. Later, as a Youth Services Coordinator at Parramatta Library (a hub serving one of Australia Sydney’s most culturally diverse suburbs), I developed a "Future Leaders" program that provided free coding workshops and career mentoring to young people from underrepresented backgrounds, partnering with organizations like Code Your Future Australia. These experiences taught me that effective librarianship in Australia Sydney demands cultural humility, adaptive problem-solving, and an unshakeable commitment to accessibility.</w:t>
      </w:r>
    </w:p>
    <w:p>
      <w:pPr>
        <w:pStyle w:val="BodyText"/>
      </w:pPr>
      <w:r>
        <w:t xml:space="preserve">What sets my approach apart is my ability to balance traditional library values with contemporary challenges. In a city where technology evolves rapidly, I prioritize digital equity—not just by providing devices but by empowering users to navigate information critically. For instance, I initiated "FactCheck Sydney" sessions at the Glebe Public Library, teaching residents how to verify online misinformation using Australian government sources and fact-checking tools like ABC Fact Check. This aligns with broader national initiatives such as the Australian Government’s Digital Literacy for Life strategy, which emphasizes libraries as frontline educators. Additionally, I champion inclusive collection development: recently, I expanded the Arabic and Vietnamese language sections at my previous library to reflect Sydney’s demographic shifts, working closely with local cultural associations to ensure relevance and respect.</w:t>
      </w:r>
    </w:p>
    <w:p>
      <w:pPr>
        <w:pStyle w:val="BodyText"/>
      </w:pPr>
      <w:r>
        <w:t xml:space="preserve">My technical proficiencies further equip me to excel as a Librarian in Australia Sydney. I am adept with Australian library management systems (including Encore, Koha), data analytics tools for collection assessment, and social media platforms for community outreach. But beyond software, I bring soft skills honed through years of service: active listening to understand patron needs, collaboration across sectors (e.g., partnering with local schools or mental health services), and a deep appreciation for Australia’s values of fairness and inclusivity. I see libraries as microcosms of the society they serve—so when Sydney’s communities face challenges, from housing insecurity to climate resilience, libraries must adapt to become responsive spaces. This perspective drives my passion for roles where I can contribute to initiatives like the NSW Government’s Libraries as Community Hubs strategy, which positions libraries as vital support centers beyond traditional services.</w:t>
      </w:r>
    </w:p>
    <w:p>
      <w:pPr>
        <w:pStyle w:val="BodyText"/>
      </w:pPr>
      <w:r>
        <w:t xml:space="preserve">Ultimately, my motivation stems from a personal conviction: every individual in Australia Sydney deserves access to knowledge that empowers them to thrive. Whether it’s a student accessing free research tools at Camperdown Library, an elderly resident learning to use telehealth apps at a Western Sydney branch, or a refugee connecting with cultural resources through the State Library’s digital collections, libraries transform potential into possibility. I am eager to bring this ethos—and my proven ability to implement it—to your institution. As a Librarian in Australia Sydney, I am prepared not only to uphold the legacy of these vital spaces but to innovate within them, ensuring they remain welcoming, relevant sanctuaries for all.</w:t>
      </w:r>
    </w:p>
    <w:p>
      <w:pPr>
        <w:pStyle w:val="BodyText"/>
      </w:pPr>
      <w:r>
        <w:t xml:space="preserve">I am deeply inspired by the vision of libraries as "democratic commons" in our nation’s cities. In Australia Sydney—a city celebrated for its energy and diversity—I am ready to contribute my skills, empathy, and dedication to a profession that bridges gaps and builds community. I welcome the opportunity to discuss how my experience aligns with your library’s mission and how I can help shape a future where information access is truly universal.</w:t>
      </w:r>
    </w:p>
    <w:p>
      <w:pPr>
        <w:pStyle w:val="BodyText"/>
      </w:pPr>
      <w:r>
        <w:t xml:space="preserve">Sincerely,</w:t>
      </w:r>
    </w:p>
    <w:p>
      <w:pPr>
        <w:pStyle w:val="BodyText"/>
      </w:pPr>
      <w:r>
        <w:t xml:space="preserve">Alex Chen</w:t>
      </w:r>
    </w:p>
    <w:p>
      <w:pPr>
        <w:pStyle w:val="BodyText"/>
      </w:pPr>
      <w:r>
        <w:t xml:space="preserve">Librarian | Australia Sydney Community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Australia Sydney</dc:title>
  <dc:creator/>
  <dc:language>en</dc:language>
  <cp:keywords/>
  <dcterms:created xsi:type="dcterms:W3CDTF">2026-07-14T21:32:20Z</dcterms:created>
  <dcterms:modified xsi:type="dcterms:W3CDTF">2026-07-14T21:32:20Z</dcterms:modified>
</cp:coreProperties>
</file>

<file path=docProps/custom.xml><?xml version="1.0" encoding="utf-8"?>
<Properties xmlns="http://schemas.openxmlformats.org/officeDocument/2006/custom-properties" xmlns:vt="http://schemas.openxmlformats.org/officeDocument/2006/docPropsVTypes"/>
</file>