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Application</w:t>
      </w:r>
      <w:r>
        <w:t xml:space="preserve"> </w:t>
      </w:r>
      <w:r>
        <w:t xml:space="preserve">for</w:t>
      </w:r>
      <w:r>
        <w:t xml:space="preserve"> </w:t>
      </w:r>
      <w:r>
        <w:t xml:space="preserve">Guangzhou</w:t>
      </w:r>
    </w:p>
    <w:bookmarkStart w:id="20" w:name="X1bf2d30811f5cf87a1f622e2471b033833d34a2"/>
    <w:p>
      <w:pPr>
        <w:pStyle w:val="Heading1"/>
      </w:pPr>
      <w:r>
        <w:t xml:space="preserve">Personal Statement: Cultivating Knowledge in the Heart of China Guangzhou</w:t>
      </w:r>
    </w:p>
    <w:p>
      <w:pPr>
        <w:pStyle w:val="FirstParagraph"/>
      </w:pPr>
      <w:r>
        <w:t xml:space="preserve">From my earliest memories, libraries have been sanctuaries of possibility. As a child exploring the stacks at my local community library, I discovered how books could transport me to distant lands and connect me to diverse perspectives. This foundational experience ignited a lifelong passion for knowledge organization and access—a passion that has propelled my professional journey toward becoming an innovative librarian committed to serving dynamic communities like those in China Guangzhou. My Personal Statement articulates not just my qualifications, but my deep-seated commitment to contributing meaningfully to Guangzhou’s evolving educational and cultural landscape as a dedicated Librarian.</w:t>
      </w:r>
    </w:p>
    <w:p>
      <w:pPr>
        <w:pStyle w:val="BodyText"/>
      </w:pPr>
      <w:r>
        <w:t xml:space="preserve">My academic foundation includes a Master of Library Science (MLS) from a leading North American institution, where I specialized in digital resource management and cross-cultural information literacy. However, I recognized early that true excellence in librarianship requires more than technical expertise; it demands cultural intelligence and a profound understanding of the communities we serve. This conviction led me to immerse myself in Chinese language studies for three years, achieving advanced proficiency (HSK Level 5) to better engage with Guangzhou’s linguistic and cultural nuances. I have closely followed the remarkable transformation of public libraries across China, particularly in cities like Guangzhou where institutions such as the Guangzhou Library System and the Guangdong Provincial Library exemplify how modern librarianship bridges tradition and technology. Their pioneering work in integrating AI-driven cataloging systems with community-centric programming deeply resonates with my professional ethos.</w:t>
      </w:r>
    </w:p>
    <w:p>
      <w:pPr>
        <w:pStyle w:val="BodyText"/>
      </w:pPr>
      <w:r>
        <w:t xml:space="preserve">Over the past five years, I have served as a Librarian at a multicultural academic library in Toronto, Canada—a city boasting one of the most diverse populations globally. My role required designing bilingual (English and Mandarin) resource guides for immigrant communities, collaborating with local cultural associations to host events celebrating global heritage, and implementing accessible digital platforms that supported non-native speakers. This experience directly translates to the Guangzhou context: I understand how to navigate multilingual environments while fostering inclusive spaces where all residents—whether elderly citizens seeking traditional Chinese literature or young professionals needing cutting-edge academic databases—can thrive. I am particularly inspired by Guangzhou’s vision for "Smart City" integration, where libraries serve as vital hubs for digital literacy and community connectivity. As a Librarian in China Guangzhou, I aim to leverage my expertise in digital transformation to support initiatives like the city’s recent push to digitize historical archives of the Pearl River Delta, making these invaluable resources accessible globally while preserving their cultural integrity.</w:t>
      </w:r>
    </w:p>
    <w:p>
      <w:pPr>
        <w:pStyle w:val="BodyText"/>
      </w:pPr>
      <w:r>
        <w:t xml:space="preserve">My approach as a Librarian is rooted in three core principles essential for success in China Guangzhou: community partnership, technological adaptability, and cultural respect. In Toronto, I partnered with the Chinese Cultural Centre to co-host "Heritage Book Weeks," featuring local historians and authors discussing Cantonese literature—a model I am eager to adapt for Guangzhou’s rich literary traditions. I also spearheaded a project digitizing rare immigrant oral histories using low-cost cloud storage, ensuring accessibility without compromising data security—skills critical for supporting Guangzhou Library’s ongoing infrastructure upgrades. Crucially, I have studied the Chinese National Digital Library standards and the specific protocols of Guangdong’s library network, ensuring my work aligns with local frameworks like the "National Public Library Service Standards" (2021). This technical fluency allows me to immediately contribute to projects enhancing cataloging efficiency or expanding e-resource collections for students at Sun Yat-sen University or Guangzhou University.</w:t>
      </w:r>
    </w:p>
    <w:p>
      <w:pPr>
        <w:pStyle w:val="BodyText"/>
      </w:pPr>
      <w:r>
        <w:t xml:space="preserve">What excites me most about the opportunity to serve as a Librarian in China Guangzhou is the city’s unique position as a global gateway blending ancient heritage with rapid modernization. Guangzhou’s status as a UNESCO City of Design and its pivotal role in the Greater Bay Area initiative mean libraries here are not just repositories—they are catalysts for innovation, entrepreneurship, and cultural dialogue. I envision creating programs that empower local artisans through design-focused resource hubs or partnering with tech startups to develop apps translating academic journals into colloquial Chinese. For instance, I would advocate for "Guangzhou Innovation Labs" within public libraries—spaces where students use 3D printers to prototype solutions for urban challenges while accessing the latest engineering databases. This aligns perfectly with Guangzhou’s municipal goals of fostering talent and sustainability.</w:t>
      </w:r>
    </w:p>
    <w:p>
      <w:pPr>
        <w:pStyle w:val="BodyText"/>
      </w:pPr>
      <w:r>
        <w:t xml:space="preserve">Moreover, my commitment extends beyond professional duties. I actively engage with Chinese diaspora communities in North America, understanding their needs as they navigate cultural transitions—a perspective I will bring to Guangzhou’s diverse population of expatriates and international students. In China Guangzhou, where family-oriented values remain central to community life, I plan to design family literacy programs that incorporate traditional storytelling methods alongside digital tools. For example, pairing WeChat-based book clubs with weekend "Storytelling Circles" in local parks could honor cultural continuity while embracing modern engagement strategies.</w:t>
      </w:r>
    </w:p>
    <w:p>
      <w:pPr>
        <w:pStyle w:val="BodyText"/>
      </w:pPr>
      <w:r>
        <w:t xml:space="preserve">As a Librarian, I have always believed that the most impactful work happens at the intersection of technology and humanity. In China Guangzhou—a city where ancient traditions meet futuristic ambitions—I am eager to build upon your existing excellence by fostering libraries that are not merely functional but transformative. My background in cross-cultural information science, combined with my deep respect for Guangzhou’s cultural fabric and technological ambition, positions me to contribute immediately to your mission of making knowledge a living force within this vibrant city. I am ready to bring my passion for inclusive access, digital innovation, and community partnership to serve as an integral part of Guangzhou’s library ecosystem. The opportunity to grow as a Librarian within China Guangzhou’s dynamic landscape is not just a career step; it is the fulfillment of a lifelong commitment to knowledge equity that resonates with the very heartbeat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Application for Guangzhou</dc:title>
  <dc:creator/>
  <dc:language>en</dc:language>
  <cp:keywords/>
  <dcterms:created xsi:type="dcterms:W3CDTF">2026-07-18T23:00:51Z</dcterms:created>
  <dcterms:modified xsi:type="dcterms:W3CDTF">2026-07-18T23:00:51Z</dcterms:modified>
</cp:coreProperties>
</file>

<file path=docProps/custom.xml><?xml version="1.0" encoding="utf-8"?>
<Properties xmlns="http://schemas.openxmlformats.org/officeDocument/2006/custom-properties" xmlns:vt="http://schemas.openxmlformats.org/officeDocument/2006/docPropsVTypes"/>
</file>