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3aafec4bd5968a302c5eff97dcad9cd3bd805"/>
    <w:p>
      <w:pPr>
        <w:pStyle w:val="Heading1"/>
      </w:pPr>
      <w:r>
        <w:t xml:space="preserve">Personal Statement: A Lifelong Commitment to the Role of Librarian in France Lyon</w:t>
      </w:r>
    </w:p>
    <w:p>
      <w:pPr>
        <w:pStyle w:val="FirstParagraph"/>
      </w:pPr>
      <w:r>
        <w:t xml:space="preserve">In the vibrant cultural heart of France, where history breathes through cobblestone streets and intellectual tradition flows as deeply as the Rhône River, I write this Personal Statement with profound enthusiasm for a future as a dedicated Librarian within Lyon’s esteemed library network. Lyon, with its UNESCO-recognized status as a "City of Books" and its dynamic fusion of ancient heritage and contemporary innovation, represents the ideal environment to channel my professional passion into meaningful service. My journey in library science is not merely about cataloging or circulation; it is fundamentally rooted in understanding how libraries function as living, breathing community catalysts – a principle I have embraced through years of study, practice, and deep engagement with the French cultural context.</w:t>
      </w:r>
    </w:p>
    <w:p>
      <w:pPr>
        <w:pStyle w:val="BodyText"/>
      </w:pPr>
      <w:r>
        <w:t xml:space="preserve">My academic foundation includes a Master’s degree in Library and Information Science (MLIS) from a university renowned for its emphasis on European library standards, complemented by rigorous coursework in French cultural history, digital humanities, and multilingual resource management. This education equipped me with the technical proficiency required to navigate international cataloging systems like ISBD and MARC21 while instilling an appreciation for France’s unique approach to public knowledge access. I have actively immersed myself in the French library landscape: volunteering at local associative libraries in Lyon’s 5th arrondissement, assisting with digital literacy workshops for seniors in partnership with the Mairie de Lyon, and contributing to the city’s "Lyon Littéraire" initiative that promotes local authors and heritage collections. These experiences revealed how deeply Librarian roles in France are woven into the social fabric – not as mere custodians of books, but as active facilitators of civic discourse, cultural preservation, and educational equity.</w:t>
      </w:r>
    </w:p>
    <w:p>
      <w:pPr>
        <w:pStyle w:val="BodyText"/>
      </w:pPr>
      <w:r>
        <w:t xml:space="preserve">What excites me most about contributing to Lyon’s libraries is their unparalleled role as hubs for inclusivity and innovation. In a city that hosts over 40% foreign-born residents and boasts vibrant communities from North Africa, Southeast Asia, and Eastern Europe, the Librarian must be a bridge-builder. My fluency in French (C1 level) and intermediate Spanish enables me to engage authentically with diverse patrons at the Bibliothèque Municipale de la Part-Dieu. I’ve co-designed bilingual storytime sessions for immigrant families and collaborated on a digital archive project preserving oral histories of Lyon’s working-class neighborhoods – initiatives that resonate deeply with Lyon’s commitment to cultural pluralism as outlined in its 2025 Cultural Strategy. I understand that being a Librarian in France Lyon means more than managing collections; it means fostering belonging through access.</w:t>
      </w:r>
    </w:p>
    <w:p>
      <w:pPr>
        <w:pStyle w:val="BodyText"/>
      </w:pPr>
      <w:r>
        <w:t xml:space="preserve">Furthermore, I recognize the evolving challenges and opportunities facing libraries today, particularly within the French context. The French Ministry of Culture’s "Librairies de demain" (Libraries of Tomorrow) program emphasizes digital transformation while safeguarding physical spaces as community anchors. My experience implementing user-centered digital services – including training patrons on accessing Gallica (the National Library’s digital archive) and developing QR-code guided tours for Lyon’s historical manuscripts at the BnF de Lyon branch – aligns precisely with this vision. In France, libraries are not fading institutions; they are evolving into dynamic centers where AI literacy workshops coexist with poetry readings in old book clubs. As a Librarian, I am eager to contribute to this evolution by advocating for responsive collection development that reflects Lyon’s demographic richness and its status as a European innovation hub – especially in the Confluence district, where tech and culture collide.</w:t>
      </w:r>
    </w:p>
    <w:p>
      <w:pPr>
        <w:pStyle w:val="BodyText"/>
      </w:pPr>
      <w:r>
        <w:t xml:space="preserve">My professional philosophy centers on three pillars essential to the Librarian role in France Lyon: accessibility, cultural stewardship, and community co-creation. I believe every patron deserves equitable access to knowledge regardless of language, age, or socioeconomic background – a principle enshrined in France’s "Loi sur la culture" (2018). At the Bibliothèque de la Croix-Rousse, I spearheaded a project translating key reference materials into Arabic and Vietnamese after identifying service gaps in those communities. Similarly, I actively participate in France’s national network of Librarians (Fédération des bibliothèques de France) to advocate for policies supporting rural and urban library equity – a mission crucial for Lyon’s surrounding suburbs. Cultural stewardship, too, is non-negotiable: preserving Lyon’s unique archival treasures while making them relevant today. I have contributed to digitizing 19th-century silk trade ledgers from the Musée des Tissus de Lyon, connecting historical labor narratives to contemporary textile innovation.</w:t>
      </w:r>
    </w:p>
    <w:p>
      <w:pPr>
        <w:pStyle w:val="BodyText"/>
      </w:pPr>
      <w:r>
        <w:t xml:space="preserve">Why France Lyon specifically? It is where my professional purpose and personal values converge most powerfully. Lyon’s libraries are not passive repositories but active participants in shaping civic life – whether through supporting job seekers at the MJC (Maison des Jeunes et de la Culture) partnerships or hosting debates on social issues in the Bibliothèque municipale de Vaise. This ethos mirrors my own belief that a Librarian must be both a guardian of heritage and an architect of future possibilities. Having witnessed how Lyon’s libraries welcomed refugees during the 2015 humanitarian crisis through tailored language resources and integration programs, I am committed to upholding this legacy with compassion and strategic vision.</w:t>
      </w:r>
    </w:p>
    <w:p>
      <w:pPr>
        <w:pStyle w:val="BodyText"/>
      </w:pPr>
      <w:r>
        <w:t xml:space="preserve">This Personal Statement is not merely an application; it is a testament to my unwavering alignment with the soul of Lyon’s library system. I bring not only technical expertise in French library standards but also a deep-seated conviction that libraries are the democratic heartbeats of communities – especially in France, where they embody the very spirit of *l’esprit de ville* (urban spirit). To serve as a Librarian within France Lyon would be an honor and a responsibility I embrace wholeheartedly. I am ready to contribute my skills in multilingual outreach, digital innovation, and community partnership to help Lyon’s libraries continue thriving as engines of culture, connection, and inclusive progress in the 21st century. My journey as a Librarian began with a love for books; it has matured into a vocation defined by serving people where they live – right here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2025-12-08T05:39:04Z</dcterms:created>
  <dcterms:modified xsi:type="dcterms:W3CDTF">2025-12-08T05:39:04Z</dcterms:modified>
</cp:coreProperties>
</file>

<file path=docProps/custom.xml><?xml version="1.0" encoding="utf-8"?>
<Properties xmlns="http://schemas.openxmlformats.org/officeDocument/2006/custom-properties" xmlns:vt="http://schemas.openxmlformats.org/officeDocument/2006/docPropsVTypes"/>
</file>