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902f3dbd4c4adea399113cf7db8fa0f8b6baae4"/>
    <w:p>
      <w:pPr>
        <w:pStyle w:val="Heading1"/>
      </w:pPr>
      <w:r>
        <w:t xml:space="preserve">Personal Statement: Passionate Librarian Eager to Contribute to Germany Berlin's Knowledge Landscape</w:t>
      </w:r>
    </w:p>
    <w:p>
      <w:pPr>
        <w:pStyle w:val="FirstParagraph"/>
      </w:pPr>
      <w:r>
        <w:t xml:space="preserve">From the moment I first stepped into the historic reading room of the Berlin State Library (Staatsbibliothek zu Berlin), I knew my calling was not merely to manage collections, but to actively foster intellectual freedom and community connection within Germany’s most dynamic cultural hub. As a dedicated Librarian with over eight years of progressive experience in public, academic, and digital library environments across Europe, I am writing this Personal Statement to express my profound enthusiasm for contributing my skills to the vibrant network of libraries serving Berlin. My career has been defined by a commitment to making knowledge accessible, inclusive, and transformative – values that resonate deeply with Berlin’s identity as a city built on openness, diversity, and the relentless pursuit of progress.</w:t>
      </w:r>
    </w:p>
    <w:p>
      <w:pPr>
        <w:pStyle w:val="BodyText"/>
      </w:pPr>
      <w:r>
        <w:t xml:space="preserve">My academic foundation includes an MLIS (Master of Library and Information Science) from the University of Leiden, specializing in Digital Humanities and Multilingual Resource Management. This program immersed me in the evolving role of modern librarianship within European contexts, with specific focus on Germany’s national library framework (Deutsche Bibliothek) and Berlin’s unique position as a federal capital city demanding nuanced service models. During my studies, I conducted research on optimizing digital archives for immigrant communities – a critical skill given Berlin’s status as one of Europe’s most multicultural cities. This work directly informed my professional philosophy: that effective librarianship in Germany must transcend traditional book lending to become a cornerstone of social integration, lifelong learning, and civic engagement.</w:t>
      </w:r>
    </w:p>
    <w:p>
      <w:pPr>
        <w:pStyle w:val="BodyText"/>
      </w:pPr>
      <w:r>
        <w:t xml:space="preserve">In my previous role as Lead Librarian at the Municipal Library Network in Hamburg (a city sharing Berlin’s progressive ethos), I spearheaded initiatives directly relevant to Berlin’s community needs. Most notably, I co-designed a multilingual digital literacy program targeting refugees and migrants, collaborating with local integration agencies and utilizing resources from Germany’s Federal Ministry of Education. This project required navigating complex German library standards (DVB certification protocols) while ensuring materials were accessible in Arabic, Farsi, and Turkish – mirroring the linguistic landscape of neighborhoods like Kreuzberg and Neukölln. The program saw a 170% increase in participation from non-German-speaking users within its first year, demonstrating that culturally responsive librarianship drives tangible community impact. This experience solidified my belief that being a Librarian in Germany Berlin means actively dismantling barriers to information access for *all* residents.</w:t>
      </w:r>
    </w:p>
    <w:p>
      <w:pPr>
        <w:pStyle w:val="BodyText"/>
      </w:pPr>
      <w:r>
        <w:t xml:space="preserve">My technical proficiency aligns with Berlin’s forward-looking library ecosystem. I am adept at managing integrated library systems (Sierra, FOLIO), curating digital collections using Europeana and DNB APIs, and implementing open-access publishing frameworks aligned with Germany’s national strategy for scholarly communication. I understand that modern librarianship in Germany requires balancing physical space with digital innovation – a principle exemplified by Berlin’s own Berlino project (Berlin Library Network). In Hamburg, I led the migration of 120,000 historical city records to a cloud-based platform accessible via the public library system, increasing online usage by 45%. This technical agility ensures I can immediately support Berlin libraries in their digital transformation journey while respecting German data privacy laws (DSGVO) and institutional heritage.</w:t>
      </w:r>
    </w:p>
    <w:p>
      <w:pPr>
        <w:pStyle w:val="BodyText"/>
      </w:pPr>
      <w:r>
        <w:t xml:space="preserve">What truly sets me apart as a Librarian for Germany Berlin is my deep commitment to the city’s socio-cultural fabric. I have volunteered extensively with Berlin’s "Bücherei für alle" (Library for All) initiative, helping design accessible spaces in marginalized neighborhoods. I’ve attended workshops hosted by the Deutsche Bibliotheksgesellschaft (DVG) on inclusive programming and presented at the Berlin Library Forum on combating misinformation through critical media literacy – a pressing issue in today’s information landscape. I am not just applying for a job; I am seeking to become part of Berlin’s living library community, where knowledge isn’t hoarded but shared as a public good. This ethos aligns perfectly with the vision of institutions like the Berlin State Library and local neighborhood libraries that serve as neutral, welcoming spaces amid Berlin’s rapid urban evolution.</w:t>
      </w:r>
    </w:p>
    <w:p>
      <w:pPr>
        <w:pStyle w:val="BodyText"/>
      </w:pPr>
      <w:r>
        <w:t xml:space="preserve">Germany places exceptional value on the librarian profession – recognizing it as vital to democracy and social cohesion. I’ve closely followed developments such as Germany’s National Library Strategy 2030, which emphasizes digital preservation and user-centered service models. In Berlin, where libraries like the Friedrichstadtpassage library bridge generations through community storytelling events or coding workshops for youth, I see the future of librarianship: dynamic, tech-savvy spaces that empower citizens. My approach embodies this – I don’t merely catalog books; I facilitate conversations between knowledge and community. For example, at a recent workshop on climate change resources at the Humboldt University Library (a key partner in Berlin’s academic network), I curated materials from German environmental agencies alongside local NGO reports, fostering cross-sector dialogue.</w:t>
      </w:r>
    </w:p>
    <w:p>
      <w:pPr>
        <w:pStyle w:val="BodyText"/>
      </w:pPr>
      <w:r>
        <w:t xml:space="preserve">Ultimately, my motivation to serve as a Librarian in Germany Berlin stems from witnessing how these institutions transform lives. I’ve seen children discover their first English-language books at the Kiezbibliothek in Wedding, or seniors learn tablet skills at the Charité Library. This is why I believe passionately that the Personal Statement must reflect not just competence, but conviction: a belief that libraries are where Berlin’s future is written daily. Germany’s commitment to intellectual freedom and cultural preservation is unparalleled, and Berlin – as a city of bridges between East and West – demands librarians who honor its history while building inclusive spaces for tomorrow. I am prepared to bring my expertise in digital resource curation, community-centered programming, and cross-cultural communication to further elevate the role of the Librarian in this extraordinary city.</w:t>
      </w:r>
    </w:p>
    <w:p>
      <w:pPr>
        <w:pStyle w:val="BodyText"/>
      </w:pPr>
      <w:r>
        <w:t xml:space="preserve">I am ready to contribute immediately to Berlin’s library network as a dedicated professional who understands that being a Librarian means more than managing books: it means nurturing curiosity, fostering understanding in a globalized world, and ensuring every Berliner – regardless of background or language – can access the knowledge they need. I eagerly anticipate the opportunity to discuss how my vision aligns with your institution’s goals and how I can help make Berlin’s libraries even more vital centers of learning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Germany Berlin</dc:title>
  <dc:creator/>
  <dc:language>en</dc:language>
  <cp:keywords/>
  <dcterms:created xsi:type="dcterms:W3CDTF">2026-07-13T16:35:43Z</dcterms:created>
  <dcterms:modified xsi:type="dcterms:W3CDTF">2026-07-13T16:35:43Z</dcterms:modified>
</cp:coreProperties>
</file>

<file path=docProps/custom.xml><?xml version="1.0" encoding="utf-8"?>
<Properties xmlns="http://schemas.openxmlformats.org/officeDocument/2006/custom-properties" xmlns:vt="http://schemas.openxmlformats.org/officeDocument/2006/docPropsVTypes"/>
</file>