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0" w:name="Xbf274958c25ac632f0ef77f475cf22ba577d46f"/>
    <w:p>
      <w:pPr>
        <w:pStyle w:val="Heading1"/>
      </w:pPr>
      <w:r>
        <w:t xml:space="preserve">Personal Statement: A Dedicated Librarian's Commitment to Service in Germany Frankfurt</w:t>
      </w:r>
    </w:p>
    <w:p>
      <w:pPr>
        <w:pStyle w:val="FirstParagraph"/>
      </w:pPr>
      <w:r>
        <w:t xml:space="preserve">As I prepare to submit my application for a Librarian position within the esteemed network of libraries serving the vibrant city of Frankfurt, Germany, I am compelled to articulate a vision that aligns deeply with the cultural, educational, and community-oriented ethos of this global hub. My journey as a Librarian has been defined by an unwavering commitment to fostering intellectual growth, bridging cultural divides through knowledge access, and embracing the evolving digital landscape – principles that resonate profoundly with Frankfurt’s unique position as a cosmopolitan center of commerce, culture, and learning in the heart of Europe.</w:t>
      </w:r>
    </w:p>
    <w:p>
      <w:pPr>
        <w:pStyle w:val="BodyText"/>
      </w:pPr>
      <w:r>
        <w:t xml:space="preserve">My academic foundation in Library and Information Science (MLIS) from a university recognized by the German Accreditation Council was not merely an educational pursuit but a deliberate preparation for contributing to institutions like those found across Germany Frankfurt. I immersed myself in German library standards, including the Deutsche Bibliothek’s digital initiatives and the principles of community-centered service enshrined in the Federal Republic’s cultural framework. Understanding that libraries are far more than repositories of books is essential; they are dynamic civic spaces, and Frankfurt exemplifies this perfectly with its blend of historic institutions like the Staats- und Universitätsbibliothek Frankfurt (SULB) and innovative public library networks serving a diverse population where over 40% of residents hold foreign citizenship. This demographic reality demands a Librarian who is not only multilingual but culturally attuned – skills I have actively cultivated through working in multicultural environments in Berlin and Copenhagen, always prioritizing accessibility for all community members.</w:t>
      </w:r>
    </w:p>
    <w:p>
      <w:pPr>
        <w:pStyle w:val="BodyText"/>
      </w:pPr>
      <w:r>
        <w:t xml:space="preserve">My professional experience as a Librarian directly translates to the specific needs of Germany Frankfurt. At the Central Public Library of Berlin, I spearheaded a project integrating digital literacy workshops into core services, targeting non-German-speaking residents – a solution highly relevant to Frankfurt’s diverse population. I managed complex interlibrary loan systems across European networks, ensuring researchers at institutions like Goethe University Frankfurt had seamless access to specialized resources. This operational expertise is critical for a Librarian in Frankfurt, where academic and business communities rely heavily on rapid resource exchange. Furthermore, my work involved developing multilingual digital catalog interfaces and curating collections reflecting the city’s global identity – experiences directly applicable to enhancing services at libraries serving Frankfurt's international community.</w:t>
      </w:r>
    </w:p>
    <w:p>
      <w:pPr>
        <w:pStyle w:val="BodyText"/>
      </w:pPr>
      <w:r>
        <w:t xml:space="preserve">What truly defines me as a Librarian is my philosophy: knowledge should be a catalyst for empowerment, not an exclusive privilege. In Germany, this means embracing the "Bücherei der Zukunft" (Library of the Future) vision embraced by many German municipalities. I have actively contributed to this shift through implementing user-centered design principles at previous libraries, conducting community needs assessments, and utilizing data analytics to refine collection development strategies. For instance, analyzing usage patterns in a Berlin branch led to a 35% increase in engagement from immigrant communities through targeted bilingual programming. I understand that as a Librarian in Frankfurt, this approach isn't optional; it's fundamental to serving the city’s mission as an inclusive European gateway. The Library of Frankfurt must be a welcoming space where students from the Goethe University, professionals in the Financial District, and families across neighborhoods like Bornheim or Sachsenhausen all feel valued.</w:t>
      </w:r>
    </w:p>
    <w:p>
      <w:pPr>
        <w:pStyle w:val="BodyText"/>
      </w:pPr>
      <w:r>
        <w:t xml:space="preserve">Germany's commitment to lifelong learning and cultural preservation is a cornerstone of my professional identity. I have studied Germany’s Library Law (Bibliotheksgesetze) across federal states, recognizing how Frankfurt’s libraries operate within this framework to ensure equitable access. My fluency in English and intermediate German (with ongoing study at the Goethe-Institut level) enables me to communicate effectively with colleagues, patrons, and stakeholders in this environment. I am eager to contribute not just my skills but also my deep respect for German library traditions while innovating within them – whether it’s exploring AI-driven cataloging tools aligned with German data privacy standards (DSGVO compliance is paramount), developing collaborative projects with Frankfurt’s cultural institutions like the Museum für Kunst und Gewerbe, or supporting initiatives like the "Frankfurt Digital" project to preserve regional history.</w:t>
      </w:r>
    </w:p>
    <w:p>
      <w:pPr>
        <w:pStyle w:val="BodyText"/>
      </w:pPr>
      <w:r>
        <w:t xml:space="preserve">My motivation for a Librarian role in Germany Frankfurt stems from a profound admiration for how libraries function as vital social infrastructure in German cities. Unlike many other contexts, German libraries are deeply integrated into civic life – they host language classes, career workshops, and cultural events that strengthen community bonds. I have volunteered at public library initiatives across Germany during my studies and witnessed firsthand how these spaces foster integration and intellectual curiosity among residents of all backgrounds. As a Librarian in Frankfurt, I envision actively participating in this ecosystem: collaborating with local schools on literacy programs, supporting small businesses through the library’s resource centers, and ensuring digital access for those navigating the challenges of modern urban life.</w:t>
      </w:r>
    </w:p>
    <w:p>
      <w:pPr>
        <w:pStyle w:val="BodyText"/>
      </w:pPr>
      <w:r>
        <w:t xml:space="preserve">Finally, my aspiration is not merely to fill a position but to become an integral part of Frankfurt’s library community. I am deeply inspired by Frankfurt’s unique role as a crossroads – where European history meets global commerce. A Librarian here must be both a guardian of knowledge and an active connector within this complex tapestry. I am eager to bring my dedication, practical skills in collection development and digital services, and passion for inclusive community engagement to your institution. Germany Frankfurt offers the perfect stage for a Librarian committed to making learning accessible, fostering cultural dialogue, and supporting the city’s dynamic spirit through the transformative power of information.</w:t>
      </w:r>
    </w:p>
    <w:p>
      <w:pPr>
        <w:pStyle w:val="BodyText"/>
      </w:pPr>
      <w:r>
        <w:t xml:space="preserve">With unwavering dedication to the highest standards of library service as practiced within Germany’s esteemed institutions, I am confident that my vision aligns perfectly with the mission of your Frankfurt library. I look forward to contributing meaningfully to this essential community resource and advancing its role as a beacon of knowledge in one of Europe's most dynamic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Position in Germany Frankfurt</dc:title>
  <dc:creator/>
  <dc:language>en</dc:language>
  <cp:keywords/>
  <dcterms:created xsi:type="dcterms:W3CDTF">2026-09-25T18:08:29Z</dcterms:created>
  <dcterms:modified xsi:type="dcterms:W3CDTF">2026-09-25T18:08:29Z</dcterms:modified>
</cp:coreProperties>
</file>

<file path=docProps/custom.xml><?xml version="1.0" encoding="utf-8"?>
<Properties xmlns="http://schemas.openxmlformats.org/officeDocument/2006/custom-properties" xmlns:vt="http://schemas.openxmlformats.org/officeDocument/2006/docPropsVTypes"/>
</file>