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d373ae96442490431454cd37f897f561ad047e2"/>
    <w:p>
      <w:pPr>
        <w:pStyle w:val="Heading1"/>
      </w:pPr>
      <w:r>
        <w:t xml:space="preserve">Personal Statement for Librarian Position in Nairobi, Kenya</w:t>
      </w:r>
    </w:p>
    <w:p>
      <w:pPr>
        <w:pStyle w:val="FirstParagraph"/>
      </w:pPr>
      <w:r>
        <w:t xml:space="preserve">As a dedicated and forward-thinking librarian with over eight years of professional experience in information management and community engagement, I am thrilled to submit this Personal Statement for the Librarian position at your esteemed institution in Kenya Nairobi. My career has been defined by a deep commitment to transforming libraries into dynamic hubs of knowledge access, digital inclusion, and cultural preservation within Nairobi's diverse urban landscape. Having worked extensively across public libraries in the city—particularly at the Nairobi City County Library System and community centers in Kibera and Eastleigh—I understand that effective librarianship in Kenya Nairobi demands both traditional expertise and innovative adaptation to local socioeconomic realities.</w:t>
      </w:r>
    </w:p>
    <w:p>
      <w:pPr>
        <w:pStyle w:val="BodyText"/>
      </w:pPr>
      <w:r>
        <w:t xml:space="preserve">My academic foundation includes a Master of Library Science (MLS) from the University of Nairobi, where I specialized in African Information Systems. This program immersed me in the unique challenges and opportunities facing libraries across Kenya, particularly how digital literacy gaps disproportionately affect marginalized communities like those in Nairobi's informal settlements. During my studies, I conducted field research on library usage patterns among low-income residents of Kibera, discovering that 78% of respondents cited lack of reliable internet access as their primary barrier to utilizing digital resources—a finding that directly informs my current approach to service design. My thesis, "Bridging the Digital Divide: Mobile Library Solutions for Nairobi's Urban Poor," was later adopted by the National Library Services of Kenya as a pilot framework for expanding outreach.</w:t>
      </w:r>
    </w:p>
    <w:p>
      <w:pPr>
        <w:pStyle w:val="BodyText"/>
      </w:pPr>
      <w:r>
        <w:t xml:space="preserve">In my previous role as Senior Librarian at the Dandora Community Library, I spearheaded initiatives that directly addressed Nairobi's most pressing information needs. Recognizing that many residents relied on library computers for job applications and government services, I implemented a free digital literacy program targeting youth and women. Within one year, we trained 1,200 community members in basic computer skills and online government portal navigation—a service so popular it expanded to two additional satellite sites in Mathare Valley. Crucially, I collaborated with the Nairobi City County Government’s Youth Employment Agency to integrate library resources into their vocational training curriculum, resulting in a 40% increase in program enrollment for participants who accessed our career databases. This experience cemented my belief that a modern Librarian must function as both an information curator and community catalyst.</w:t>
      </w:r>
    </w:p>
    <w:p>
      <w:pPr>
        <w:pStyle w:val="BodyText"/>
      </w:pPr>
      <w:r>
        <w:t xml:space="preserve">What distinguishes me as a Librarian for Kenya Nairobi is my contextual understanding of the nation's educational ecosystem. I have served as an information literacy trainer for the Kenya Library Association’s national workshops, where I developed modules on utilizing African scholarly databases like AJOL (African Journals Online) to support university research across Nairobi’s institutions—from Kenyatta University to Strathmore Business School. During these trainings, I emphasized how local content preservation is critical for authentic knowledge production in Kenya. For instance, I led a project digitizing oral histories from Mau Mau veterans housed at the Ngong Hills Cultural Center—a initiative that not only preserved endangered cultural narratives but also became a reference point for secondary school history curricula. This work aligns with my conviction that libraries in Nairobi must actively resist the homogenization of knowledge by centering Kenyan perspectives.</w:t>
      </w:r>
    </w:p>
    <w:p>
      <w:pPr>
        <w:pStyle w:val="BodyText"/>
      </w:pPr>
      <w:r>
        <w:t xml:space="preserve">I am equally passionate about addressing the resource constraints common to public libraries in Nairobi. At my last position, I secured a Kenya National Fund for Culture and Arts grant to establish a "Books on Wheels" mobile library service serving 15 remote neighborhoods. By repurposing donated vehicles and collaborating with local matatus (minibuses) for transport logistics, we delivered 300+ books monthly to residents without nearby library access. This initiative directly responded to a 2022 Kenya National Bureau of Statistics report indicating that only 35% of Nairobi’s population lives within a 1km radius of a public library. My ability to leverage partnerships—whether with NGOs like BRAC or corporate sponsors such as Safaricom—ensures sustainable service expansion even amid budget limitations.</w:t>
      </w:r>
    </w:p>
    <w:p>
      <w:pPr>
        <w:pStyle w:val="BodyText"/>
      </w:pPr>
      <w:r>
        <w:t xml:space="preserve">Beyond technical skills, I bring cultural fluency essential for navigating Nairobi’s multilingual environment. Fluent in English, Swahili, and Gikuyu with working knowledge of Luo and Kamba, I regularly conduct bilingual reference services at my library. This linguistic versatility has proven vital during community meetings where residents express information needs in their native dialects—such as when elders sought historical records about pre-colonial land boundaries for a local council dispute resolution process. My approach always prioritizes accessibility: we’ve implemented braille materials for visually impaired patrons, translated all digital guides into Swahili, and designed children’s story hours featuring Kenyan folktales narrated by community elders.</w:t>
      </w:r>
    </w:p>
    <w:p>
      <w:pPr>
        <w:pStyle w:val="BodyText"/>
      </w:pPr>
      <w:r>
        <w:t xml:space="preserve">The role of a Librarian in Kenya Nairobi transcends traditional cataloging duties. It requires being a responsive community ally who understands that a library is often the first safe space for youth, the only free internet point for job seekers, and the cultural archive preserving our collective identity. I’ve witnessed this transformation firsthand—when a young woman from Kibera used our resources to secure an apprenticeship with UN-Habitat after accessing career development databases through my digital literacy program. That moment crystallized my professional purpose: to ensure every resident of Nairobi can unlock opportunity through the power of information.</w:t>
      </w:r>
    </w:p>
    <w:p>
      <w:pPr>
        <w:pStyle w:val="BodyText"/>
      </w:pPr>
      <w:r>
        <w:t xml:space="preserve">My vision for this position is clear. I aim to integrate AI-driven resource recommendation tools with our existing community feedback systems, creating a hyper-localized digital library that anticipates user needs—whether for exam preparation at Starehe Boys’ Centre or farming techniques shared via the Ministry of Agriculture’s mobile app. Simultaneously, I will champion physical spaces designed for hybrid learning: flexible seating for students studying after school, quiet zones for entrepreneurs drafting business plans, and dedicated areas celebrating Nairobi’s artistic legacy through local author displays.</w:t>
      </w:r>
    </w:p>
    <w:p>
      <w:pPr>
        <w:pStyle w:val="BodyText"/>
      </w:pPr>
      <w:r>
        <w:t xml:space="preserve">As I reflect on my journey as a Librarian in Kenya Nairobi, I am profoundly motivated by our national motto: "Harambee" (let us pull together). Libraries are where we collectively build knowledge, and I am eager to contribute my expertise to your institution’s mission of empowering Nairobi through information. This Personal Statement represents not just my qualifications, but my earnest commitment to serving as a Librarian who doesn’t merely manage resources—but actively transforms them into pathways for progress in the heart of Kenya.</w:t>
      </w:r>
    </w:p>
    <w:p>
      <w:pPr>
        <w:pStyle w:val="BodyText"/>
      </w:pPr>
      <w:r>
        <w:t xml:space="preserve">With deep respect for Nairobi’s intellectual heritage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Nairobi, Kenya</dc:title>
  <dc:creator/>
  <dc:language>en</dc:language>
  <cp:keywords/>
  <dcterms:created xsi:type="dcterms:W3CDTF">2025-12-08T07:04:46Z</dcterms:created>
  <dcterms:modified xsi:type="dcterms:W3CDTF">2025-12-08T07:04:46Z</dcterms:modified>
</cp:coreProperties>
</file>

<file path=docProps/custom.xml><?xml version="1.0" encoding="utf-8"?>
<Properties xmlns="http://schemas.openxmlformats.org/officeDocument/2006/custom-properties" xmlns:vt="http://schemas.openxmlformats.org/officeDocument/2006/docPropsVTypes"/>
</file>