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Zimbabwe</w:t>
      </w:r>
      <w:r>
        <w:t xml:space="preserve"> </w:t>
      </w:r>
      <w:r>
        <w:t xml:space="preserve">Harare</w:t>
      </w:r>
    </w:p>
    <w:bookmarkStart w:id="20" w:name="X8b2d5cad35c1594b86639938e7bb2a7bd6415b4"/>
    <w:p>
      <w:pPr>
        <w:pStyle w:val="Heading1"/>
      </w:pPr>
      <w:r>
        <w:t xml:space="preserve">Personal Statement for Librarian Position</w:t>
      </w:r>
    </w:p>
    <w:p>
      <w:pPr>
        <w:pStyle w:val="FirstParagraph"/>
      </w:pPr>
      <w:r>
        <w:t xml:space="preserve">As I prepare this Personal Statement to apply for a Librarian position within the vibrant cultural and academic landscape of Zimbabwe Harare, I am compelled to reflect on how my professional journey has uniquely prepared me to serve this dynamic community. For over a decade, I have dedicated myself to the transformative power of libraries as engines of education, social cohesion, and intellectual freedom—principles that resonate profoundly in the context of Zimbabwe Harare's evolving educational needs and rich cultural heritage. My passion for librarianship was ignited during my undergraduate studies at the University of Zimbabwe, where I witnessed firsthand how access to information could empower students from Harare's diverse neighborhoods to overcome socioeconomic barriers. This experience crystallized my commitment to becoming a Librarian who actively bridges gaps between knowledge resources and community needs.</w:t>
      </w:r>
    </w:p>
    <w:p>
      <w:pPr>
        <w:pStyle w:val="BodyText"/>
      </w:pPr>
      <w:r>
        <w:t xml:space="preserve">My professional path has been meticulously aligned with the specific challenges and opportunities present in Zimbabwe Harare. After earning my Master's in Library Science from Midlands State University, I served as a Reference Librarian at the National Archives of Zimbabwe in Harare for five years. In this role, I spearheaded initiatives to digitize 15,000+ historical documents related to Zimbabwean independence struggles—materials previously inaccessible to researchers outside government archives. This project directly supported Harare's growing academic institutions by providing scholars with primary sources that enriched local history curricula. I also designed a mobile library service for under-resourced schools in Chitungwiza and Mbare, areas where access to books had been severely limited. These experiences taught me that effective librarianship in Zimbabwe Harare requires cultural intelligence alongside technical expertise—understanding when to prioritize traditional oral histories alongside digital resources, or how to navigate language diversity (Shona, Ndebele, English) in collection development.</w:t>
      </w:r>
    </w:p>
    <w:p>
      <w:pPr>
        <w:pStyle w:val="BodyText"/>
      </w:pPr>
      <w:r>
        <w:t xml:space="preserve">What distinguishes my approach as a Librarian is my emphasis on community co-creation. In Harare's rapidly urbanizing environment, I recognized that libraries must evolve from passive repositories into active community hubs. At the Harare City Library, I initiated "Tech Tuesdays" where librarians taught basic digital literacy to seniors using donated tablets—a program that now serves over 200 residents weekly. When the Zimbabwean government launched its National Education Policy in 2021 emphasizing STEM integration, I collaborated with local teachers to develop a maker-space within the library, providing free access to 3D printers and coding workshops for students from low-income households. These initiatives consistently achieved a 65% increase in youth engagement within six months, demonstrating how strategic programming can address systemic educational gaps prevalent across Zimbabwe Harare.</w:t>
      </w:r>
    </w:p>
    <w:p>
      <w:pPr>
        <w:pStyle w:val="BodyText"/>
      </w:pPr>
      <w:r>
        <w:t xml:space="preserve">My commitment to ethical librarianship is particularly vital in Zimbabwe Harare's context. As a Librarian, I have actively advocated for intellectual freedom during periods of information restriction, curating collections that include diverse political perspectives on Zimbabwean history while maintaining neutrality. This was especially critical when my library became one of the few safe spaces for students researching land reform issues. I've also developed a robust collection development policy that prioritizes locally produced literature—ensuring our shelves reflect Zimbabwe's literary voices rather than solely importing Western materials. In 2023, I partnered with Harare-based publishers like Weaver Press to create a "Zimbabwean Voices" section featuring contemporary novels and academic works by local authors, increasing their circulation by 40% within the community.</w:t>
      </w:r>
    </w:p>
    <w:p>
      <w:pPr>
        <w:pStyle w:val="BodyText"/>
      </w:pPr>
      <w:r>
        <w:t xml:space="preserve">I understand that sustaining quality library services in Zimbabwe Harare demands innovation amid resource constraints. My experience securing a $15,000 UNESCO grant for our "Digital Literacy for Rural Communities" program taught me to leverage limited budgets through strategic partnerships—collaborating with NGOs like ZimRights for training sessions and mobile network providers for subsidized data plans. This approach transformed our library into an information ecosystem where patrons didn't just access resources but gained skills to navigate the digital world independently. Similarly, I've pioneered a community-led book exchange system in Harare's high-density suburbs, where residents donate gently used books and receive vouchers for new titles—a model that reduced our acquisition costs by 30% while fostering neighborhood ownership.</w:t>
      </w:r>
    </w:p>
    <w:p>
      <w:pPr>
        <w:pStyle w:val="BodyText"/>
      </w:pPr>
      <w:r>
        <w:t xml:space="preserve">What excites me most about contributing to Zimbabwe Harare's library landscape is the opportunity to support national educational goals. With Zimbabwe's Vision 2030 emphasizing knowledge-based development, I see libraries as indispensable catalysts for achieving this. My proposed "Future-Ready Learners" framework integrates STEM resources with indigenous knowledge systems—such as a new section on traditional medicinal plants co-curated with local healers. This aligns perfectly with the National Library of Zimbabwe's current strategic plan and addresses critical gaps in rural healthcare education that impact communities across Harare's periphery. As I've learned from my time serving Harare residents, libraries must be responsive to urgent needs: during the 2023 cholera outbreak, we repurposed our space for health information workshops, distributing printed materials translated into Shona and Ndebele—proving that a Librarian's role extends beyond books to public health advocacy.</w:t>
      </w:r>
    </w:p>
    <w:p>
      <w:pPr>
        <w:pStyle w:val="BodyText"/>
      </w:pPr>
      <w:r>
        <w:t xml:space="preserve">My professional philosophy centers on the belief that Zimbabwe Harare deserves libraries that are both intellectually rigorous and culturally resonant. This means preserving Shona oral traditions through audio recordings in our archives while simultaneously introducing cutting-edge research databases. It means training library staff to navigate Zimbabwe's complex information landscape with empathy—for instance, developing protocols for helping elderly patrons access online government services during the digital transformation era. As a Librarian committed to lifelong learning, I regularly attend workshops hosted by the African Library and Information Associations and Institutions (AfLIA) to stay current on trends like AI-assisted cataloging that could revolutionize resource management in Zimbabwean libraries.</w:t>
      </w:r>
    </w:p>
    <w:p>
      <w:pPr>
        <w:pStyle w:val="BodyText"/>
      </w:pPr>
      <w:r>
        <w:t xml:space="preserve">Ultimately, my aspiration as a Librarian in Zimbabwe Harare is to create spaces where every resident—whether a university student from Avondale, a farmer from the suburbs, or an artisan in the Mbare Musika market—feels seen and empowered by knowledge. This Personal Statement represents more than professional qualifications; it embodies my pledge to contribute to Zimbabwe's intellectual future through thoughtful, inclusive librarianship. I am eager to bring my expertise in community-centered library management, digital innovation, and cultural preservation to your institution in Harare—a city where libraries are not merely buildings but living vessels of hope and progress. Having dedicated my career to this mission within Zimbabwe Harare's unique context, I am confident that I can help shape a more informed, engaged, and resilient community for generations to come.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Zimbabwe Harare</dc:title>
  <dc:creator/>
  <dc:language>en</dc:language>
  <cp:keywords/>
  <dcterms:created xsi:type="dcterms:W3CDTF">2026-07-14T23:58:00Z</dcterms:created>
  <dcterms:modified xsi:type="dcterms:W3CDTF">2026-07-14T23:58:00Z</dcterms:modified>
</cp:coreProperties>
</file>

<file path=docProps/custom.xml><?xml version="1.0" encoding="utf-8"?>
<Properties xmlns="http://schemas.openxmlformats.org/officeDocument/2006/custom-properties" xmlns:vt="http://schemas.openxmlformats.org/officeDocument/2006/docPropsVTypes"/>
</file>