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for</w:t>
      </w:r>
      <w:r>
        <w:t xml:space="preserve"> </w:t>
      </w:r>
      <w:r>
        <w:t xml:space="preserve">Afghanistan</w:t>
      </w:r>
      <w:r>
        <w:t xml:space="preserve"> </w:t>
      </w:r>
      <w:r>
        <w:t xml:space="preserve">Kabul</w:t>
      </w:r>
    </w:p>
    <w:bookmarkStart w:id="20" w:name="X61f4146d37f61bf4debe25c58ed1f1dcfce4db7"/>
    <w:p>
      <w:pPr>
        <w:pStyle w:val="Heading1"/>
      </w:pPr>
      <w:r>
        <w:t xml:space="preserve">Personal Statement: Commitment to Marine Engineering in Kabul, Afghanistan</w:t>
      </w:r>
    </w:p>
    <w:p>
      <w:pPr>
        <w:pStyle w:val="FirstParagraph"/>
      </w:pPr>
      <w:r>
        <w:t xml:space="preserve">As a dedicated and qualified Marine Engineer with over seven years of professional experience in coastal infrastructure development, vessel maintenance, and sustainable maritime operations, I am writing to express my profound commitment to contributing my expertise to the evolving maritime and water resource management needs of Afghanistan’s capital city, Kabul. While it is important to acknowledge that Afghanistan is a landlocked nation without direct access to oceans or seaports—making traditional marine engineering roles impossible within the country—it is equally critical to recognize that Kabul faces urgent, locally relevant challenges in riverine systems, reservoir management, and waterway infrastructure that demand specialized engineering solutions. This Personal Statement outlines my qualifications and vision for applying marine engineering principles to support Afghanistan’s water security and sustainable development priorities.</w:t>
      </w:r>
    </w:p>
    <w:p>
      <w:pPr>
        <w:pStyle w:val="BodyText"/>
      </w:pPr>
      <w:r>
        <w:t xml:space="preserve">My academic foundation includes a Bachelor of Science in Marine Engineering from the University of Southampton, followed by a Master’s degree focusing on coastal resilience and water resource management. My professional journey has spanned roles with international NGOs and maritime consultancies across Southeast Asia, Africa, and the Middle East—regions sharing similar geographic complexities to Afghanistan. I have led projects involving dam safety assessments, river navigation system upgrades, and flood mitigation strategies in communities reliant on seasonal waterways. These experiences have equipped me with transferable expertise directly applicable to Kabul’s hydrological landscape.</w:t>
      </w:r>
    </w:p>
    <w:p>
      <w:pPr>
        <w:pStyle w:val="BodyText"/>
      </w:pPr>
      <w:r>
        <w:t xml:space="preserve">Specifically, I understand that Afghanistan’s primary water infrastructure—including the Kabul River basin, the Hari Rud system, and strategic reservoirs like the Siah Sang Dam—requires urgent attention. As a Marine Engineer specializing in hydraulic systems and sediment management, I am prepared to collaborate with Afghan government agencies such as the Ministry of Energy and Water (MEW) and international partners like USAID or UNDP to address critical challenges. For instance, seasonal flooding along the Kabul River impacts over 500,000 residents annually. My expertise in flood-control structures—such as adaptive levees, silt-retention basins, and real-time monitoring systems—can be adapted to mitigate these risks without requiring marine vessels or coastal infrastructure.</w:t>
      </w:r>
    </w:p>
    <w:p>
      <w:pPr>
        <w:pStyle w:val="BodyText"/>
      </w:pPr>
      <w:r>
        <w:t xml:space="preserve">In my previous role with the International Water Management Institute (IWMI), I designed a community-based river navigation safety program for the Niger Delta that reduced erosion-related displacement by 35%. This project required deep cultural engagement and training of local technicians—skills I will immediately apply in Kabul. I have studied Afghanistan’s water policies, including the National Water Policy 2017, and recognize that sustainable river management is a national priority. My approach prioritizes knowledge transfer: training Afghan engineers in sediment analysis tools or automated monitoring software ensures long-term capacity beyond my tenure. This aligns with Afghanistan’s strategic goals for self-reliance in water governance.</w:t>
      </w:r>
    </w:p>
    <w:p>
      <w:pPr>
        <w:pStyle w:val="BodyText"/>
      </w:pPr>
      <w:r>
        <w:t xml:space="preserve">Furthermore, I am acutely aware of the socio-political context in Kabul. My work ethic emphasizes collaboration with local leadership and respect for cultural norms. Having worked extensively in conflict-affected regions, I understand how engineering projects must integrate with community needs—whether through involving women-led water cooperatives or adapting designs to protect cultural heritage sites along riverbanks. In my last assignment in rural Pakistan, I co-developed a flood-resilient irrigation canal with village elders, resulting in 90% local adoption. This model of participatory design is equally relevant for Kabul’s urban and peri-urban water challenges.</w:t>
      </w:r>
    </w:p>
    <w:p>
      <w:pPr>
        <w:pStyle w:val="BodyText"/>
      </w:pPr>
      <w:r>
        <w:t xml:space="preserve">While the term "Marine Engineer" traditionally references ocean-based infrastructure, my technical scope extends to inland water systems where marine principles—like fluid dynamics, structural integrity in aquatic environments, and ecosystem preservation—are equally vital. In Afghanistan’s context, this means applying marine engineering methodologies to manage the Kabul River’s sediment load (currently exceeding 150 million tons annually), optimize reservoir releases for agriculture, and prevent dam failures that threaten downstream communities. For example, I propose integrating remote sensing technology with traditional hydrological models to predict flood events months in advance—using tools like satellite-based water level monitoring deployed through local university partnerships.</w:t>
      </w:r>
    </w:p>
    <w:p>
      <w:pPr>
        <w:pStyle w:val="BodyText"/>
      </w:pPr>
      <w:r>
        <w:t xml:space="preserve">I also recognize the importance of safety and ethics in engineering practice. As a certified Safety Officer (IOSH) and member of the International Association of Marine Engineers (IAME), I prioritize worker safety and environmental stewardship. In Kabul, this translates to ensuring all projects comply with Afghanistan’s Environmental Protection Agency guidelines while protecting vulnerable populations from waterborne diseases—a critical concern given that 70% of Kabul’s water sources are contaminated.</w:t>
      </w:r>
    </w:p>
    <w:p>
      <w:pPr>
        <w:pStyle w:val="BodyText"/>
      </w:pPr>
      <w:r>
        <w:t xml:space="preserve">My passion for service in fragile settings is deeply personal. I grew up in a river-dependent community in Bangladesh, where monsoon floods determined livelihoods. This shaped my belief that engineering must serve humanity first—and this conviction drives my interest in contributing to Afghanistan’s development. The vision for Kabul as a resilient, water-secure city aligns with the UN Sustainable Development Goals (SDG 6: Clean Water and Sanitation) and Afghanistan’s own National Development Strategy. I am eager to support this mission through technical expertise, cultural humility, and unwavering dedication.</w:t>
      </w:r>
    </w:p>
    <w:p>
      <w:pPr>
        <w:pStyle w:val="BodyText"/>
      </w:pPr>
      <w:r>
        <w:t xml:space="preserve">To reiterate: the role of a "Marine Engineer" in Kabul does not involve oceans or ships, but it does offer a meaningful opportunity to apply marine engineering principles to Afghanistan’s most pressing water challenges. I am prepared to adapt my skills seamlessly to this context, leveraging my experience in river systems management, community engagement, and sustainable infrastructure design. I seek not just a job title—but the chance to make tangible progress in a city where every drop of water is precious.</w:t>
      </w:r>
    </w:p>
    <w:p>
      <w:pPr>
        <w:pStyle w:val="BodyText"/>
      </w:pPr>
      <w:r>
        <w:t xml:space="preserve">As I write this Personal Statement from Kabul’s historic Charbagh district—a place where ancient irrigation canals still flow—I am reminded that engineering’s highest purpose is to harmonize human needs with natural systems. I welcome the opportunity to contribute my expertise toward building a more resilient Afghanistan, starting with its lifeline: the rivers of Kabul.</w:t>
      </w:r>
    </w:p>
    <w:p>
      <w:pPr>
        <w:pStyle w:val="BodyText"/>
      </w:pPr>
      <w:r>
        <w:t xml:space="preserve">Sincerely,</w:t>
      </w:r>
      <w:r>
        <w:br/>
      </w:r>
      <w:r>
        <w:t xml:space="preserve">Ali Rahman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for Afghanistan Kabul</dc:title>
  <dc:creator/>
  <dc:language>en</dc:language>
  <cp:keywords/>
  <dcterms:created xsi:type="dcterms:W3CDTF">2026-07-18T20:47:23Z</dcterms:created>
  <dcterms:modified xsi:type="dcterms:W3CDTF">2026-07-18T20:47:23Z</dcterms:modified>
</cp:coreProperties>
</file>

<file path=docProps/custom.xml><?xml version="1.0" encoding="utf-8"?>
<Properties xmlns="http://schemas.openxmlformats.org/officeDocument/2006/custom-properties" xmlns:vt="http://schemas.openxmlformats.org/officeDocument/2006/docPropsVTypes"/>
</file>