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Chile</w:t>
      </w:r>
      <w:r>
        <w:t xml:space="preserve"> </w:t>
      </w:r>
      <w:r>
        <w:t xml:space="preserve">Santiago</w:t>
      </w:r>
    </w:p>
    <w:bookmarkStart w:id="25" w:name="X79ed4d251cf817d1d73e98666697afb20064260"/>
    <w:p>
      <w:pPr>
        <w:pStyle w:val="Heading1"/>
      </w:pPr>
      <w:r>
        <w:t xml:space="preserve">Personal Statement: A Passion for Marine Engineering in Chile Santiago's Maritime Future</w:t>
      </w:r>
    </w:p>
    <w:p>
      <w:pPr>
        <w:pStyle w:val="FirstParagraph"/>
      </w:pPr>
      <w:r>
        <w:t xml:space="preserve">As I prepare to submit this Personal Statement, I reflect on my journey as a dedicated Marine Engineer and my profound commitment to contributing to the dynamic maritime sector of Chile Santiago. My decision to pursue a career in marine engineering was not merely academic; it was ignited by witnessing the intricate dance between oceanic forces and human ingenuity along Chile's unparalleled 6,435-kilometer coastline. This vast expanse, stretching from the arid Atacama Desert to the icy fjords of Patagonia, is where I envision applying my technical expertise to support Chile's strategic position as a global maritime hub. Santiago, as the political and economic heart of Chile, offers an ideal vantage point to engage with port infrastructure development, sustainable shipping practices, and the critical logistics that fuel our nation’s exports—particularly copper mining and agricultural products. This Personal Statement outlines my qualifications, professional ethos, and unwavering dedication to advancing marine engineering solutions within the context of Chile Santiago.</w:t>
      </w:r>
    </w:p>
    <w:bookmarkStart w:id="20" w:name="Xa39bd9a06e9eb6bfee74193e96776399c1c0914"/>
    <w:p>
      <w:pPr>
        <w:pStyle w:val="Heading2"/>
      </w:pPr>
      <w:r>
        <w:t xml:space="preserve">Academic Foundation Meets Chilean Context</w:t>
      </w:r>
    </w:p>
    <w:p>
      <w:pPr>
        <w:pStyle w:val="FirstParagraph"/>
      </w:pPr>
      <w:r>
        <w:t xml:space="preserve">My academic journey culminated in a Master’s degree in Marine Engineering from the Universidad de Los Andes, a leading institution in Santiago with deep ties to Chile’s maritime sector. During my studies, I immersed myself not only in theoretical principles of ship propulsion, structural integrity, and fluid dynamics but also in the specific challenges facing Chilean waters. Courses like "Coastal Engineering for Latin American Ports" and "Maritime Logistics Management" provided critical context. I conducted research on corrosion mitigation for steel structures in Santiago’s high-salinity harbor environments—a direct application to facilities such as the Port of San Antonio, which handles over 30% of Chile’s containerized cargo. My thesis, "Optimizing Hull Maintenance Cycles for Vessels Operating in the Pacific Rim: Implications for Chilean Ports," was reviewed by faculty at the Pontificia Universidad Católica de Chile and included case studies from Valparaíso, underscoring my commitment to locally relevant engineering solutions. This academic grounding ensures I understand not just *how* marine systems function, but how they must adapt to Chile’s unique coastal geography and operational demands.</w:t>
      </w:r>
    </w:p>
    <w:bookmarkEnd w:id="20"/>
    <w:bookmarkStart w:id="21" w:name="X36efa60fa8eaaf728fcf06e6a4087329cdb16e6"/>
    <w:p>
      <w:pPr>
        <w:pStyle w:val="Heading2"/>
      </w:pPr>
      <w:r>
        <w:t xml:space="preserve">Professional Experience: Solving Real-World Problems in Chilean Waters</w:t>
      </w:r>
    </w:p>
    <w:p>
      <w:pPr>
        <w:pStyle w:val="FirstParagraph"/>
      </w:pPr>
      <w:r>
        <w:t xml:space="preserve">My professional trajectory has been shaped by hands-on projects directly aligned with the needs of Chile Santiago. As a junior marine engineer at Codelco's Logistics Division, I supported the optimization of vessel scheduling for copper ore transport from Antofagasta to international markets. This role required meticulous analysis of tide patterns, port congestion data from Santiago-based operations centers, and fuel-efficiency modeling—all critical for reducing costs and environmental impact. I developed a predictive algorithm that improved turnaround times at the Port of San Antonio by 18%, a result recognized in internal reports distributed to Santiago headquarters. Furthermore, I collaborated with Chile’s Dirección General de Aduanas on implementing digital cargo tracking systems, directly enhancing transparency in Santiago's trade corridors. This experience taught me that marine engineering transcends machinery; it is about integrating technology with Chilean regulatory frameworks and the pragmatic realities of a nation heavily reliant on maritime trade for its economic vitality.</w:t>
      </w:r>
    </w:p>
    <w:p>
      <w:pPr>
        <w:pStyle w:val="BodyText"/>
      </w:pPr>
      <w:r>
        <w:t xml:space="preserve">Additionally, during an internship with a leading shipyard in Talcahuano (a major hub near Santiago), I contributed to the retrofitting of aging cargo vessels with energy-efficient propulsion systems. This project emphasized Chile’s growing emphasis on sustainability—a priority echoed in Santiago's National Decree 839/2021, which mandates emissions reductions for port operations. My work on hybrid diesel-electric systems reduced fuel consumption by 25% per vessel, aligning perfectly with Chile's ambitious targets for carbon neutrality by 2050. This tangible impact reinforced my belief that Marine Engineering in Chile Santiago is not about isolated technical feats but about enabling national economic resilience through smarter, greener infrastructure.</w:t>
      </w:r>
    </w:p>
    <w:bookmarkEnd w:id="21"/>
    <w:bookmarkStart w:id="22" w:name="Xa56488c5a2d074111c0a8e6fd96665603b56b1e"/>
    <w:p>
      <w:pPr>
        <w:pStyle w:val="Heading2"/>
      </w:pPr>
      <w:r>
        <w:t xml:space="preserve">Why Chile Santiago? The Convergence of Opportunity and Purpose</w:t>
      </w:r>
    </w:p>
    <w:p>
      <w:pPr>
        <w:pStyle w:val="FirstParagraph"/>
      </w:pPr>
      <w:r>
        <w:t xml:space="preserve">Chile Santiago represents a unique confluence of opportunity for any Marine Engineer. As the nation’s capital, it hosts key institutions like the Chilean Naval Academy, the Ministry of Public Works (MOP), and major shipping line headquarters—all driving innovation in port management, safety protocols, and infrastructure modernization. The ongoing expansion of Santiago’s logistics network to support Chile’s role as a bridge between Asia-Pacific trade routes and South American markets demands engineers who understand both global best practices and local nuances. I am particularly drawn to Santiago’s focus on "smart ports" initiatives, which integrate AI for traffic management—projects where my skills in data-driven system optimization would be immediately applicable. Moreover, Santiago’s vibrant academic community offers continuous learning opportunities through the Chilean Society of Naval Architecture (Sociedad Chilena de Ingeniería Naval), an organization I aim to actively join upon relocation.</w:t>
      </w:r>
    </w:p>
    <w:bookmarkEnd w:id="22"/>
    <w:bookmarkStart w:id="23" w:name="X20c0ec749cd23223f66ed279579703c79c36b25"/>
    <w:p>
      <w:pPr>
        <w:pStyle w:val="Heading2"/>
      </w:pPr>
      <w:r>
        <w:t xml:space="preserve">Commitment to Community and Chilean Values</w:t>
      </w:r>
    </w:p>
    <w:p>
      <w:pPr>
        <w:pStyle w:val="FirstParagraph"/>
      </w:pPr>
      <w:r>
        <w:t xml:space="preserve">Beyond technical competence, I bring a deep respect for Chilean professional values—pragmatism, collaboration, and a strong work ethic that defines Santiago’s business culture. During my time in Chile, I have actively engaged with local communities near ports through volunteer programs focused on coastal environmental education. This commitment to stewardship mirrors the Marine Engineering profession’s evolving role in protecting fragile marine ecosystems while supporting economic growth. In Chile Santiago, engineering excellence must be measured not only by efficiency gains but also by how it uplifts coastal communities and safeguards our natural heritage.</w:t>
      </w:r>
    </w:p>
    <w:bookmarkEnd w:id="23"/>
    <w:bookmarkStart w:id="24" w:name="X0edd0821e7d21fdc0068a1001aeeb1a7f611810"/>
    <w:p>
      <w:pPr>
        <w:pStyle w:val="Heading2"/>
      </w:pPr>
      <w:r>
        <w:t xml:space="preserve">Conclusion: Building Chile’s Maritime Future</w:t>
      </w:r>
    </w:p>
    <w:p>
      <w:pPr>
        <w:pStyle w:val="FirstParagraph"/>
      </w:pPr>
      <w:r>
        <w:t xml:space="preserve">My aspiration as a Marine Engineer is to become an integral part of Chile Santiago’s maritime ecosystem. I seek to apply my expertise in propulsion systems, port infrastructure optimization, and sustainable engineering practices to address challenges specific to our nation—from reducing emissions in Valparaíso’s bustling harbor to enhancing the resilience of San Antonio’s logistics chain. I am not merely applying for a position; I am positioning myself as a dedicated professional eager to learn from Chile Santiago’s experienced engineers and contribute meaningfully to its maritime identity. With my academic rigor, hands-on project experience, and profound respect for Chile's economic and environmental priorities, I am confident that my skills align precisely with the needs of your organization. I welcome the opportunity to discuss how my vision for advancing marine engineering in Chile Santiago can support your mission of fostering a safer, more efficient, and sustainable maritime industry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Chile Santiago</dc:title>
  <dc:creator/>
  <dc:language>en</dc:language>
  <cp:keywords/>
  <dcterms:created xsi:type="dcterms:W3CDTF">2026-09-26T06:06:16Z</dcterms:created>
  <dcterms:modified xsi:type="dcterms:W3CDTF">2026-09-26T06:06:16Z</dcterms:modified>
</cp:coreProperties>
</file>

<file path=docProps/custom.xml><?xml version="1.0" encoding="utf-8"?>
<Properties xmlns="http://schemas.openxmlformats.org/officeDocument/2006/custom-properties" xmlns:vt="http://schemas.openxmlformats.org/officeDocument/2006/docPropsVTypes"/>
</file>