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6" w:name="X231f429d1d8725162d954a829b291f91c35bd69"/>
    <w:p>
      <w:pPr>
        <w:pStyle w:val="Heading1"/>
      </w:pPr>
      <w:r>
        <w:t xml:space="preserve">Personal Statement: Aspiring Marine Engineer Seeking Opportunities in Germany Frankfurt</w:t>
      </w:r>
    </w:p>
    <w:p>
      <w:pPr>
        <w:pStyle w:val="FirstParagraph"/>
      </w:pPr>
      <w:r>
        <w:t xml:space="preserve">As a dedicated and technically proficient Marine Engineer with five years of progressive experience in naval architecture, propulsion systems, and sustainable marine operations, I am writing to express my profound interest in contributing to Germany's maritime sector from the dynamic hub of Frankfurt. This</w:t>
      </w:r>
      <w:r>
        <w:t xml:space="preserve"> </w:t>
      </w:r>
      <w:r>
        <w:rPr>
          <w:bCs/>
          <w:b/>
        </w:rPr>
        <w:t xml:space="preserve">Personal Statement</w:t>
      </w:r>
      <w:r>
        <w:t xml:space="preserve"> </w:t>
      </w:r>
      <w:r>
        <w:t xml:space="preserve">outlines my professional journey, technical expertise, and unwavering commitment to advancing maritime engineering within the context of</w:t>
      </w:r>
      <w:r>
        <w:t xml:space="preserve"> </w:t>
      </w:r>
      <w:r>
        <w:rPr>
          <w:bCs/>
          <w:b/>
        </w:rPr>
        <w:t xml:space="preserve">Germany Frankfurt</w:t>
      </w:r>
      <w:r>
        <w:t xml:space="preserve">'s strategic position as a European logistics and innovation center.</w:t>
      </w:r>
    </w:p>
    <w:bookmarkStart w:id="20" w:name="X61f95e72a461583b381c7d4dda68aae419267a2"/>
    <w:p>
      <w:pPr>
        <w:pStyle w:val="Heading2"/>
      </w:pPr>
      <w:r>
        <w:t xml:space="preserve">Educational Foundation and Technical Proficiency</w:t>
      </w:r>
    </w:p>
    <w:p>
      <w:pPr>
        <w:pStyle w:val="FirstParagraph"/>
      </w:pPr>
      <w:r>
        <w:t xml:space="preserve">I hold a Master's degree in Marine Engineering from the University of Southampton, UK, where I specialized in advanced propulsion systems and environmental compliance. My thesis on "Optimizing Fuel Efficiency in Container Vessels Using Hybrid Propulsion Systems" earned departmental distinction and directly aligned with Germany's stringent maritime environmental regulations under the International Maritime Organization (IMO) 2020 sulfur cap. My academic rigor was complemented by hands-on training at Lloyd's Register, where I developed proficiency in ABS, DNV-GL, and Germanischer Lloyd (now Lloyd's Register Germany) classification standards—critical for navigating</w:t>
      </w:r>
      <w:r>
        <w:t xml:space="preserve"> </w:t>
      </w:r>
      <w:r>
        <w:rPr>
          <w:bCs/>
          <w:b/>
        </w:rPr>
        <w:t xml:space="preserve">Germany Frankfurt</w:t>
      </w:r>
      <w:r>
        <w:t xml:space="preserve">'s regulatory landscape. This technical foundation enables me to immediately contribute to projects requiring compliance with German engineering codes such as DIN EN ISO 12215 and the EU Marine Equipment Directive.</w:t>
      </w:r>
    </w:p>
    <w:bookmarkEnd w:id="20"/>
    <w:bookmarkStart w:id="21" w:name="X5d666185ae6ca2fa0813bad0edd4ed0ea993342"/>
    <w:p>
      <w:pPr>
        <w:pStyle w:val="Heading2"/>
      </w:pPr>
      <w:r>
        <w:t xml:space="preserve">Professional Experience: Driving Innovation in Maritime Operations</w:t>
      </w:r>
    </w:p>
    <w:p>
      <w:pPr>
        <w:pStyle w:val="FirstParagraph"/>
      </w:pPr>
      <w:r>
        <w:t xml:space="preserve">My career began at a leading shipyard in Rotterdam, where I served as a Junior Marine Engineer for two years. I managed maintenance for five cargo vessels, reducing engine downtime by 35% through predictive analytics implemented via IoT sensors—a skill directly transferable to Frankfurt's smart logistics ecosystem. Subsequently, as Senior Marine Engineer at a Hamburg-based shipping firm (2021–present), I spearheaded the retrofitting of LNG-powered propulsion systems on three bulk carriers, cutting CO</w:t>
      </w:r>
      <w:r>
        <w:rPr>
          <w:vertAlign w:val="subscript"/>
        </w:rPr>
        <w:t xml:space="preserve">2</w:t>
      </w:r>
      <w:r>
        <w:t xml:space="preserve"> </w:t>
      </w:r>
      <w:r>
        <w:t xml:space="preserve">emissions by 25% while ensuring adherence to German environmental law. This project demanded close collaboration with German engineering teams and exposure to Frankfurt's role as a nexus for European shipping consortia. My ability to bridge technical execution with cross-cultural team leadership was further honed during a six-month secondment with the Deutsche Gesellschaft für Technische Zusammenarbeit (GTZ) in Berlin, where I advised on sustainable port infrastructure development.</w:t>
      </w:r>
    </w:p>
    <w:bookmarkEnd w:id="21"/>
    <w:bookmarkStart w:id="22" w:name="Xc855bd326b6f4bdd447775991ead9582cf4eafd"/>
    <w:p>
      <w:pPr>
        <w:pStyle w:val="Heading2"/>
      </w:pPr>
      <w:r>
        <w:t xml:space="preserve">Why Germany Frankfurt? Strategic Alignment and Vision</w:t>
      </w:r>
    </w:p>
    <w:p>
      <w:pPr>
        <w:pStyle w:val="FirstParagraph"/>
      </w:pPr>
      <w:r>
        <w:t xml:space="preserve">I am drawn to</w:t>
      </w:r>
      <w:r>
        <w:t xml:space="preserve"> </w:t>
      </w:r>
      <w:r>
        <w:rPr>
          <w:bCs/>
          <w:b/>
        </w:rPr>
        <w:t xml:space="preserve">Germany Frankfurt</w:t>
      </w:r>
      <w:r>
        <w:t xml:space="preserve"> </w:t>
      </w:r>
      <w:r>
        <w:t xml:space="preserve">not merely as a location, but as a catalyst for transformative maritime innovation. Frankfurt's status as Europe's financial capital—home to the European Central Bank and headquarters of major logistics firms like Deutsche Post DHL Group—creates unparalleled opportunities for marine engineering at the intersection of finance, sustainability, and technology. Unlike traditional port cities (e.g., Hamburg or Rotterdam), Frankfurt offers a unique ecosystem where engineering solutions meet strategic business decision-making. As a hub for international maritime conferences (such as the annual</w:t>
      </w:r>
      <w:r>
        <w:t xml:space="preserve"> </w:t>
      </w:r>
      <w:r>
        <w:rPr>
          <w:iCs/>
          <w:i/>
        </w:rPr>
        <w:t xml:space="preserve">Frankfurt Ship Management Summit</w:t>
      </w:r>
      <w:r>
        <w:t xml:space="preserve">), it fosters collaboration between shipowners, regulators, and engineers—exactly the environment where my expertise in cost-efficient vessel optimization can deliver maximum impact. Moreover, Germany's ambitious "Maritime Strategy 2030," with its focus on green shipping corridors and digitalization, aligns perfectly with my professional ethos. I am eager to contribute to initiatives like the</w:t>
      </w:r>
      <w:r>
        <w:t xml:space="preserve"> </w:t>
      </w:r>
      <w:r>
        <w:rPr>
          <w:iCs/>
          <w:i/>
        </w:rPr>
        <w:t xml:space="preserve">Frankfurt Maritime Innovation Cluster</w:t>
      </w:r>
      <w:r>
        <w:t xml:space="preserve">, which connects engineering firms with research institutions such as the Fraunhofer Institute for Marine Energy Systems.</w:t>
      </w:r>
    </w:p>
    <w:bookmarkEnd w:id="22"/>
    <w:bookmarkStart w:id="23" w:name="Xa7295edab7423c36ab9bd457ff3317d44966d4a"/>
    <w:p>
      <w:pPr>
        <w:pStyle w:val="Heading2"/>
      </w:pPr>
      <w:r>
        <w:t xml:space="preserve">Skills Tailored for Germany's Engineering Landscape</w:t>
      </w:r>
    </w:p>
    <w:p>
      <w:pPr>
        <w:pStyle w:val="FirstParagraph"/>
      </w:pPr>
      <w:r>
        <w:t xml:space="preserve">Beyond technical mastery, I possess language and cultural competencies essential for thriving in</w:t>
      </w:r>
      <w:r>
        <w:t xml:space="preserve"> </w:t>
      </w:r>
      <w:r>
        <w:rPr>
          <w:bCs/>
          <w:b/>
        </w:rPr>
        <w:t xml:space="preserve">Germany Frankfurt</w:t>
      </w:r>
      <w:r>
        <w:t xml:space="preserve">. Fluent in German (C1 level) with professional proficiency gained through six months of immersion during a project at Hamburg Shipyard, I communicate seamlessly with local stakeholders. My certification in German engineering standards (DIN 50049, DIN 7862) ensures immediate compliance readiness. Equally vital are my soft skills: I excel in stakeholder management across multinational teams (as demonstrated during a recent EU-funded project involving Finnish shipyards and Dutch logistics partners) and possess advanced project management credentials (PMP®). Crucially, I understand that</w:t>
      </w:r>
      <w:r>
        <w:t xml:space="preserve"> </w:t>
      </w:r>
      <w:r>
        <w:rPr>
          <w:bCs/>
          <w:b/>
        </w:rPr>
        <w:t xml:space="preserve">Marine Engineer</w:t>
      </w:r>
      <w:r>
        <w:t xml:space="preserve"> </w:t>
      </w:r>
      <w:r>
        <w:t xml:space="preserve">roles in Germany extend beyond technical tasks—they require navigating the "German engineering" mindset: precision, documentation rigor, and holistic lifecycle thinking. My approach integrates these values with modern agile methodologies to accelerate innovation without compromising safety—a balance increasingly demanded by German industry leaders.</w:t>
      </w:r>
    </w:p>
    <w:bookmarkEnd w:id="23"/>
    <w:bookmarkStart w:id="24" w:name="Xf93dfd1e3ddea310c6452b72f248bec50dd21e8"/>
    <w:p>
      <w:pPr>
        <w:pStyle w:val="Heading2"/>
      </w:pPr>
      <w:r>
        <w:t xml:space="preserve">Future Contributions: Engineering a Sustainable Future from Frankfurt</w:t>
      </w:r>
    </w:p>
    <w:p>
      <w:pPr>
        <w:pStyle w:val="FirstParagraph"/>
      </w:pPr>
      <w:r>
        <w:t xml:space="preserve">In the short term, I aim to support Frankfurt-based companies in developing digital twin solutions for vessel performance monitoring, leveraging my experience with Siemens NX and Ansys software. Long-term, I envision establishing a consultancy focused on decarbonizing inland waterway transport—a critical sector for Germany's logistics network—with Frankfurt as its strategic base. This aligns with the German government's "National Hydrogen Strategy," where marine applications are pivotal. My goal is to position myself not just as a</w:t>
      </w:r>
      <w:r>
        <w:t xml:space="preserve"> </w:t>
      </w:r>
      <w:r>
        <w:rPr>
          <w:bCs/>
          <w:b/>
        </w:rPr>
        <w:t xml:space="preserve">Marine Engineer</w:t>
      </w:r>
      <w:r>
        <w:t xml:space="preserve">, but as a bridge between maritime technology and Frankfurt’s role in Europe’s green transition. I am particularly inspired by initiatives like the Rhine-Neckar metropolitan region's "Zero-Emission Shipping Corridor," where engineering expertise directly shapes policy and investment.</w:t>
      </w:r>
    </w:p>
    <w:bookmarkEnd w:id="24"/>
    <w:bookmarkStart w:id="25" w:name="X46febb70fdb4d4870f194224e5e973c6b81ca76"/>
    <w:p>
      <w:pPr>
        <w:pStyle w:val="Heading2"/>
      </w:pPr>
      <w:r>
        <w:t xml:space="preserve">Conclusion: A Commitment to Excellence in Germany</w:t>
      </w:r>
    </w:p>
    <w:p>
      <w:pPr>
        <w:pStyle w:val="FirstParagraph"/>
      </w:pPr>
      <w:r>
        <w:t xml:space="preserve">This</w:t>
      </w:r>
      <w:r>
        <w:t xml:space="preserve"> </w:t>
      </w:r>
      <w:r>
        <w:rPr>
          <w:bCs/>
          <w:b/>
        </w:rPr>
        <w:t xml:space="preserve">Personal Statement</w:t>
      </w:r>
      <w:r>
        <w:t xml:space="preserve"> </w:t>
      </w:r>
      <w:r>
        <w:t xml:space="preserve">reflects my deep conviction that Germany, and specifically Frankfurt, offers the ideal environment for a Marine Engineer to make meaningful contributions. My technical background, cultural adaptability, and passion for sustainable innovation uniquely position me to advance both company objectives and Germany’s maritime leadership. I am eager to bring my skills in propulsion optimization, regulatory compliance, and cross-functional project delivery to Frankfurt’s vibrant engineering community—where precision meets vision. As a future colleague of German industry leaders, I pledge not only to meet but exceed expectations in advancing the safety, efficiency, and sustainability of marine operations across Germany and beyond. I welcome the opportunity to discuss how my expertise can support your organization's mission within</w:t>
      </w:r>
      <w:r>
        <w:t xml:space="preserve"> </w:t>
      </w:r>
      <w:r>
        <w:rPr>
          <w:bCs/>
          <w:b/>
        </w:rPr>
        <w:t xml:space="preserve">Germany Frankfurt</w:t>
      </w:r>
      <w:r>
        <w:t xml:space="preserve">'s dynamic maritime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2026-07-15T07:45:55Z</dcterms:created>
  <dcterms:modified xsi:type="dcterms:W3CDTF">2026-07-15T07:45:55Z</dcterms:modified>
</cp:coreProperties>
</file>

<file path=docProps/custom.xml><?xml version="1.0" encoding="utf-8"?>
<Properties xmlns="http://schemas.openxmlformats.org/officeDocument/2006/custom-properties" xmlns:vt="http://schemas.openxmlformats.org/officeDocument/2006/docPropsVTypes"/>
</file>