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0" w:name="Xf494ec78e0e2e3c2d41d4e822321bd0068497ba"/>
    <w:p>
      <w:pPr>
        <w:pStyle w:val="Heading1"/>
      </w:pPr>
      <w:r>
        <w:t xml:space="preserve">Personal Statement: Aspiring Marine Engineer Seeking Professional Advancement in Munich, Germany</w:t>
      </w:r>
    </w:p>
    <w:p>
      <w:pPr>
        <w:pStyle w:val="FirstParagraph"/>
      </w:pPr>
      <w:r>
        <w:t xml:space="preserve">As a dedicated and technically proficient Marine Engineer with a passion for sustainable maritime technology and industrial innovation, I am writing to express my enthusiastic intent to contribute my expertise within the dynamic engineering ecosystem of Munich, Germany. My professional journey has been meticulously aligned with the demands of modern marine engineering—focusing on propulsion systems, environmental compliance, and energy efficiency—and I am now poised to apply these skills in a city renowned for its engineering excellence, technological foresight, and commitment to Germany's Green Agenda. This Personal Statement outlines my qualifications, experiences, and unwavering motivation to become an integral part of Munich’s esteemed engineering community.</w:t>
      </w:r>
    </w:p>
    <w:p>
      <w:pPr>
        <w:pStyle w:val="BodyText"/>
      </w:pPr>
      <w:r>
        <w:t xml:space="preserve">My academic foundation was built at the [Your University Name], where I earned a Bachelor’s and Master’s degree in Marine Engineering with honors. My thesis on "Optimizing Hybrid Propulsion Systems for Coastal Vessels" involved rigorous computational modeling, CFD simulations, and collaboration with industry partners to reduce emissions by 22%—a project that underscored my ability to translate theoretical knowledge into tangible environmental impact. Beyond coursework, I completed internships aboard commercial cargo vessels operating in the North Sea and Mediterranean, where I gained hands-on experience with engine room operations, machinery maintenance, and adherence to international safety standards (ISM Code). These experiences solidified my understanding that marine engineering is not merely about machinery—it is about safeguarding global trade routes while pioneering solutions for a decarbonized future. This philosophy resonates deeply with Germany’s ambitious climate goals, particularly the</w:t>
      </w:r>
      <w:r>
        <w:t xml:space="preserve"> </w:t>
      </w:r>
      <w:r>
        <w:rPr>
          <w:iCs/>
          <w:i/>
        </w:rPr>
        <w:t xml:space="preserve">Maritime Strategy 2030</w:t>
      </w:r>
      <w:r>
        <w:t xml:space="preserve">, which Munich-based institutions are actively shaping.</w:t>
      </w:r>
    </w:p>
    <w:p>
      <w:pPr>
        <w:pStyle w:val="BodyText"/>
      </w:pPr>
      <w:r>
        <w:t xml:space="preserve">My professional career further honed my technical and collaborative abilities. As a Junior Marine Engineer at [Company Name], I was tasked with implementing ISO 14001 environmental protocols across a fleet of LNG-powered ferries. This required coordinating with naval architects, surveyors, and regulatory bodies to ensure compliance while minimizing operational downtime—a role demanding precision, cultural adaptability, and clear communication. I spearheaded a digital maintenance log system that reduced inspection time by 35%, demonstrating my aptitude for leveraging technology to enhance efficiency in marine operations. Crucially, this project required cross-cultural teamwork with colleagues across Germany, the Netherlands, and Singapore; it was during these collaborations that I developed a profound respect for German engineering rigor—a hallmark of companies like Siemens Energy and MAN Energy Solutions headquartered in Munich. It became clear that Munich is not just a city for automotive giants but also the strategic heart of Germany’s marine technology innovation hub.</w:t>
      </w:r>
    </w:p>
    <w:p>
      <w:pPr>
        <w:pStyle w:val="BodyText"/>
      </w:pPr>
      <w:r>
        <w:t xml:space="preserve">Why Munich, Germany? The answer lies at the intersection of my professional ethos and Bavaria’s industrial landscape. While many associate marine engineering with coastal cities, Munich offers a unique advantage: its position as a global center for engineering R&amp;D. Firms like</w:t>
      </w:r>
      <w:r>
        <w:t xml:space="preserve"> </w:t>
      </w:r>
      <w:r>
        <w:rPr>
          <w:iCs/>
          <w:i/>
        </w:rPr>
        <w:t xml:space="preserve">Siemens Marine</w:t>
      </w:r>
      <w:r>
        <w:t xml:space="preserve"> </w:t>
      </w:r>
      <w:r>
        <w:t xml:space="preserve">(with advanced propulsion research labs),</w:t>
      </w:r>
      <w:r>
        <w:t xml:space="preserve"> </w:t>
      </w:r>
      <w:r>
        <w:rPr>
          <w:iCs/>
          <w:i/>
        </w:rPr>
        <w:t xml:space="preserve">Hülsbeck &amp; Fürst</w:t>
      </w:r>
      <w:r>
        <w:t xml:space="preserve">, and the</w:t>
      </w:r>
      <w:r>
        <w:t xml:space="preserve"> </w:t>
      </w:r>
      <w:r>
        <w:rPr>
          <w:iCs/>
          <w:i/>
        </w:rPr>
        <w:t xml:space="preserve">Bavarian Centre for Maritime Innovation</w:t>
      </w:r>
      <w:r>
        <w:t xml:space="preserve"> </w:t>
      </w:r>
      <w:r>
        <w:t xml:space="preserve">are driving next-generation solutions—from hydrogen fuel cells to AI-powered predictive maintenance—within Munich’s urban setting. This is where marine engineering transcends its traditional maritime context and integrates with Germany’s broader industrial strategy. I am eager to contribute to this ecosystem, applying my background in vessel efficiency to support Munich’s leadership in sustainable technology. Moreover, the city’s emphasis on</w:t>
      </w:r>
      <w:r>
        <w:t xml:space="preserve"> </w:t>
      </w:r>
      <w:r>
        <w:rPr>
          <w:iCs/>
          <w:i/>
        </w:rPr>
        <w:t xml:space="preserve">Lebensqualität</w:t>
      </w:r>
      <w:r>
        <w:t xml:space="preserve"> </w:t>
      </w:r>
      <w:r>
        <w:t xml:space="preserve">(quality of life), strong public transport, and vibrant cultural scene align perfectly with my desire for a balanced professional environment where innovation thrives.</w:t>
      </w:r>
    </w:p>
    <w:p>
      <w:pPr>
        <w:pStyle w:val="BodyText"/>
      </w:pPr>
      <w:r>
        <w:t xml:space="preserve">I understand that transitioning into the German job market requires more than technical skills; it demands cultural fluency. That is why I am actively pursuing advanced German language training (B2 level) through the Goethe-Institut and have familiarized myself with local engineering standards such as VDI 2046 and DIN 74501. I also admire Germany’s</w:t>
      </w:r>
      <w:r>
        <w:t xml:space="preserve"> </w:t>
      </w:r>
      <w:r>
        <w:rPr>
          <w:iCs/>
          <w:i/>
        </w:rPr>
        <w:t xml:space="preserve">Industrie 4.0</w:t>
      </w:r>
      <w:r>
        <w:t xml:space="preserve"> </w:t>
      </w:r>
      <w:r>
        <w:t xml:space="preserve">framework, which prioritizes data-driven manufacturing—something I’ve applied in marine contexts through IoT sensor networks for engine diagnostics. In Munich, where innovation is synonymous with precision engineering, my proactive approach to integrating global best practices with local methodologies would be an asset.</w:t>
      </w:r>
    </w:p>
    <w:p>
      <w:pPr>
        <w:pStyle w:val="BodyText"/>
      </w:pPr>
      <w:r>
        <w:t xml:space="preserve">My ultimate goal as a Marine Engineer is to help accelerate the maritime sector’s transition toward zero-emission operations. Germany’s</w:t>
      </w:r>
      <w:r>
        <w:t xml:space="preserve"> </w:t>
      </w:r>
      <w:r>
        <w:rPr>
          <w:iCs/>
          <w:i/>
        </w:rPr>
        <w:t xml:space="preserve">National Hydrogen Strategy</w:t>
      </w:r>
      <w:r>
        <w:t xml:space="preserve"> </w:t>
      </w:r>
      <w:r>
        <w:t xml:space="preserve">presents a pivotal opportunity for marine applications, and I am keen to collaborate with Munich-based R&amp;D teams on hydrogen fuel infrastructure for vessels. This aligns perfectly with my experience optimizing alternative fuels during my tenure at [Previous Company], where I contributed to a pilot project using biomethane in auxiliary engines. Munich’s ecosystem—boasting institutions like the</w:t>
      </w:r>
      <w:r>
        <w:t xml:space="preserve"> </w:t>
      </w:r>
      <w:r>
        <w:rPr>
          <w:iCs/>
          <w:i/>
        </w:rPr>
        <w:t xml:space="preserve">Technical University of Munich (TUM)</w:t>
      </w:r>
      <w:r>
        <w:t xml:space="preserve"> </w:t>
      </w:r>
      <w:r>
        <w:t xml:space="preserve">and the</w:t>
      </w:r>
      <w:r>
        <w:t xml:space="preserve"> </w:t>
      </w:r>
      <w:r>
        <w:rPr>
          <w:iCs/>
          <w:i/>
        </w:rPr>
        <w:t xml:space="preserve">Munich Innovation Hub for Sustainable Transport</w:t>
      </w:r>
      <w:r>
        <w:t xml:space="preserve">—provides the ideal platform to scale such initiatives. I envision working on interdisciplinary projects where marine engineering insights inform broader industrial sustainability efforts, reinforcing Germany’s position as a leader in green technology.</w:t>
      </w:r>
    </w:p>
    <w:p>
      <w:pPr>
        <w:pStyle w:val="BodyText"/>
      </w:pPr>
      <w:r>
        <w:t xml:space="preserve">In conclusion, my journey as a Marine Engineer has been defined by technical excellence, environmental stewardship, and an unshakeable commitment to innovation. Munich represents more than just a location; it is the nexus where my expertise meets Germany’s vision for a sustainable future. I am confident that my skills in propulsion optimization, regulatory compliance, and cross-functional leadership would allow me to immediately contribute to Munich’s engineering excellence while embracing the city’s collaborative spirit. I am eager to bring my dedication to reducing maritime emissions and advancing technological frontiers—qualities that embody both the Marine Engineer profession and the ethos of Germany Munich—to a forward-thinking organization. Thank you for considering my application as a passionate advocate for responsible marine engineering in one of Europe’s most innovative cities.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Munich, Germany</dc:title>
  <dc:creator/>
  <dc:language>en</dc:language>
  <cp:keywords/>
  <dcterms:created xsi:type="dcterms:W3CDTF">2026-07-14T00:22:22Z</dcterms:created>
  <dcterms:modified xsi:type="dcterms:W3CDTF">2026-07-14T00:22:22Z</dcterms:modified>
</cp:coreProperties>
</file>

<file path=docProps/custom.xml><?xml version="1.0" encoding="utf-8"?>
<Properties xmlns="http://schemas.openxmlformats.org/officeDocument/2006/custom-properties" xmlns:vt="http://schemas.openxmlformats.org/officeDocument/2006/docPropsVTypes"/>
</file>