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365010800b8c006049e14380c70617b72a20c19"/>
    <w:p>
      <w:pPr>
        <w:pStyle w:val="Heading1"/>
      </w:pPr>
      <w:r>
        <w:t xml:space="preserve">Personal Statement: Aspiring Marine Engineer Dedicated to Advancing Maritime Excellence in Malaysia Kuala Lumpur</w:t>
      </w:r>
    </w:p>
    <w:p>
      <w:pPr>
        <w:pStyle w:val="FirstParagraph"/>
      </w:pPr>
      <w:r>
        <w:t xml:space="preserve">In the dynamic maritime landscape of Southeast Asia, I have cultivated a profound passion for marine engineering that has guided my professional journey toward contributing to the growth and innovation of Malaysia's maritime sector. This Personal Statement articulates my unwavering commitment to becoming a distinguished Marine Engineer within Kuala Lumpur's thriving industrial ecosystem—a city where strategic port infrastructure, economic ambition, and environmental stewardship converge to define the future of maritime operations.</w:t>
      </w:r>
    </w:p>
    <w:p>
      <w:pPr>
        <w:pStyle w:val="BodyText"/>
      </w:pPr>
      <w:r>
        <w:t xml:space="preserve">My academic foundation began with a Bachelor of Engineering (Honours) in Marine Engineering from the National University of Singapore, where I graduated with first-class distinction. The curriculum immersed me in advanced propulsion systems, ship structural integrity analysis, and marine environmental regulations—culminating in a thesis on optimizing fuel efficiency for LNG carriers amid stringent IMO 2020 sulfur restrictions. This research not only honed my technical acumen but also ignited my resolve to apply engineering solutions to real-world sustainability challenges. Subsequently, I pursued a Master of Science in Offshore Renewable Energy at the University of Strathclyde, focusing on wave energy converters for coastal resilience—a skillset directly transferable to Malaysia's ambitious maritime renewable initiatives near Kuala Lumpur’s strategic Port Klang.</w:t>
      </w:r>
    </w:p>
    <w:p>
      <w:pPr>
        <w:pStyle w:val="BodyText"/>
      </w:pPr>
      <w:r>
        <w:t xml:space="preserve">Professional experience has solidified my capabilities as a Marine Engineer through roles with global leaders in shipbuilding and port management. At STX Europe Shipyard, I served as a Junior Marine Engineer overseeing the propulsion system integration for three 14,000 DWT container vessels. My responsibilities included troubleshooting complex engine room systems, implementing predictive maintenance protocols that reduced downtime by 22%, and collaborating with cross-functional teams to ensure compliance with SOLAS and MARPOL standards. This hands-on exposure taught me that marine engineering transcends technical execution—it demands cultural agility in multicultural shipyards, where clarity of communication across Malaysian, Filipino, and European teams is non-negotiable.</w:t>
      </w:r>
    </w:p>
    <w:p>
      <w:pPr>
        <w:pStyle w:val="BodyText"/>
      </w:pPr>
      <w:r>
        <w:t xml:space="preserve">My most transformative assignment came during a six-month secondment with the Port of Singapore Authority (PSA) to optimize cargo handling logistics. Though not directly in Malaysia Kuala Lumpur, this project provided critical insights applicable to Southeast Asia’s maritime hubs. I developed a digital workflow model that accelerated vessel turnaround times by 18%—a methodology I now envision deploying at Port Klang and Pasir Gudang terminals. This experience crystallized my understanding of how marine engineering intersects with port economics: efficient hull design, propulsion efficiency, and waste management systems directly impact Malaysia’s target to become a regional maritime hub under the National Ports Masterplan 2040.</w:t>
      </w:r>
    </w:p>
    <w:p>
      <w:pPr>
        <w:pStyle w:val="BodyText"/>
      </w:pPr>
      <w:r>
        <w:t xml:space="preserve">What distinguishes me as a Marine Engineer is my commitment to contextual innovation. In Malaysia Kuala Lumpur—a city where tropical monsoons challenge vessel stability and rapid urbanization demands eco-conscious port expansion—I’ve designed adaptive solutions tailored to local conditions. For instance, during a consultancy with PETRONAS’ marine division, I proposed retrofitting offshore support vessels with desalination units powered by waste heat from engines. This addressed both freshwater scarcity in coastal communities and the need to reduce auxiliary fuel consumption—a concept now being piloted at Kuala Lumpur’s industrial zones. Such initiatives reflect my belief that Marine Engineering must serve dual purposes: advancing operational excellence while respecting Malaysia’s ecological ethos.</w:t>
      </w:r>
    </w:p>
    <w:p>
      <w:pPr>
        <w:pStyle w:val="BodyText"/>
      </w:pPr>
      <w:r>
        <w:t xml:space="preserve">My technical proficiency spans industry-standard software including CAD (AutoCAD Marine), CFD tools (ANSYS Fluent), and predictive analytics platforms like IBM Maximo. I hold certifications in Advanced Welding Inspection (AWS) and Marine Safety Management Systems (ISM Code), ensuring my work adheres to both international standards and Malaysia’s Department of Marine Affairs requirements. Beyond engineering, I’ve led sustainability workshops for 150+ maritime professionals across Penang and Johor, emphasizing carbon footprint reduction through vessel speed optimization—a skill I will leverage to support Kuala Lumpur’s Green Port Initiative.</w:t>
      </w:r>
    </w:p>
    <w:p>
      <w:pPr>
        <w:pStyle w:val="BodyText"/>
      </w:pPr>
      <w:r>
        <w:t xml:space="preserve">Why Malaysia Kuala Lumpur? This city embodies the perfect confluence of opportunity and purpose. As the economic nerve center of Malaysia, Kuala Lumpur hosts major maritime stakeholders like MISC Berhad, Petronas Carigali, and the recently launched Maritime Enforcement Agency (MEA) headquarters. The government’s RM20 billion investment in Port Klang expansion and KL's 2050 Smart City Blueprint creates a fertile ground for Marine Engineers to drive innovation. I am particularly inspired by Malaysia’s Vision 2030 focus on sustainable blue economy growth—a mission that aligns with my professional ethos of engineering solutions that balance profitability, environmental care, and community benefit.</w:t>
      </w:r>
    </w:p>
    <w:p>
      <w:pPr>
        <w:pStyle w:val="BodyText"/>
      </w:pPr>
      <w:r>
        <w:t xml:space="preserve">My long-term vision is to establish a marine consultancy firm in Kuala Lumpur specializing in retrofitting legacy fleets for carbon neutrality. I aim to partner with the Malaysian Maritime Authority (MMA) on their Green Shipping Corridor initiative, developing standardized frameworks for LNG-fueled vessels operating between Kuala Lumpur and regional ports. Ultimately, I aspire to mentor young engineers through initiatives like the Society of Malaysian Engineers’ youth program, ensuring Malaysia cultivates its next generation of Marine Engineering talent.</w:t>
      </w:r>
    </w:p>
    <w:p>
      <w:pPr>
        <w:pStyle w:val="BodyText"/>
      </w:pPr>
      <w:r>
        <w:t xml:space="preserve">As a dedicated Marine Engineer with proven expertise in ship systems optimization, sustainability integration, and cross-cultural project leadership, I am poised to deliver immediate value to any organization operating within Malaysia Kuala Lumpur. My career has been defined by turning engineering challenges into opportunities for growth—whether through reducing emissions on cargo vessels or enhancing port efficiency. I am not merely seeking a role; I seek to become an integral part of Malaysia’s maritime renaissance in Kuala Lumpur, where every engine room renovation, every sustainability initiative, and every trained technician contributes to a nation's rising tide.</w:t>
      </w:r>
    </w:p>
    <w:p>
      <w:pPr>
        <w:pStyle w:val="BodyText"/>
      </w:pPr>
      <w:r>
        <w:t xml:space="preserve">With my technical mastery refined through global experience and my deep commitment to Malaysia’s strategic maritime ambitions, I am ready to apply my skills as a Marine Engineer at the forefront of Kuala Lumpur’s dynamic port ecosystem. This Personal Statement represents not just an application, but a promise: that I will bring relentless innovation, cultural intelligence, and environmental consciousness to every project I undertake in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 Kuala Lumpur, Malaysia</dc:title>
  <dc:creator/>
  <dc:language>en</dc:language>
  <cp:keywords/>
  <dcterms:created xsi:type="dcterms:W3CDTF">2025-12-08T06:30:56Z</dcterms:created>
  <dcterms:modified xsi:type="dcterms:W3CDTF">2025-12-08T06:30:56Z</dcterms:modified>
</cp:coreProperties>
</file>

<file path=docProps/custom.xml><?xml version="1.0" encoding="utf-8"?>
<Properties xmlns="http://schemas.openxmlformats.org/officeDocument/2006/custom-properties" xmlns:vt="http://schemas.openxmlformats.org/officeDocument/2006/docPropsVTypes"/>
</file>