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8b271209a58aa23500e551421efbbfb8ffeb525"/>
    <w:p>
      <w:pPr>
        <w:pStyle w:val="Heading1"/>
      </w:pPr>
      <w:r>
        <w:t xml:space="preserve">Personal Statement: Aspiring Marine Engineer Focused on Advancing Maritime Innovation in the United Kingdom Birmingham Context</w:t>
      </w:r>
    </w:p>
    <w:p>
      <w:pPr>
        <w:pStyle w:val="FirstParagraph"/>
      </w:pPr>
      <w:r>
        <w:t xml:space="preserve">As a dedicated engineering student with an unwavering passion for maritime technology and sustainable oceanic solutions, I am submitting this Personal Statement to formally express my commitment to pursuing a career as a Marine Engineer within the United Kingdom, with particular emphasis on contributing to the evolving maritime sector centered in Birmingham. My journey has been defined by academic rigor, hands-on technical experience, and a deep understanding of how inland hubs like Birmingham serve as strategic nerve centers for the UK's broader marine industry ecosystem. This document encapsulates my qualifications, motivations, and vision for how I will integrate seamlessly into the United Kingdom's maritime landscape while leveraging Birmingham’s unique position as a logistics and engineering innovation hub.</w:t>
      </w:r>
    </w:p>
    <w:p>
      <w:pPr>
        <w:pStyle w:val="BodyText"/>
      </w:pPr>
      <w:r>
        <w:t xml:space="preserve">My fascination with marine engineering began during a high school project designing an energy-efficient model vessel propulsion system, where I realized the profound impact of engineering on global trade and environmental stewardship. This ignited my pursuit of a Bachelor’s degree in Marine Engineering at the University of Southampton, one of the UK’s most prestigious maritime institutions. My academic curriculum immersed me in thermodynamics, fluid mechanics, marine power systems, and ship design principles—all reinforced through practical laboratory work involving engine simulation software (such as ANSYS and Navier-Stokes modeling) and hands-on maintenance of small-scale propulsion units. Crucially, I sought to contextualize this knowledge within the UK’s operational framework: studying MCA (Maritime and Coastguard Agency) regulations, BIMCO (Baltic and International Maritime Council) contract standards, and the UK’s ambitious "Maritime 2050" strategy for decarbonizing shipping. This academic foundation solidified my resolve to become a Marine Engineer committed to advancing the United Kingdom’s maritime security, efficiency, and sustainability goals.</w:t>
      </w:r>
    </w:p>
    <w:p>
      <w:pPr>
        <w:pStyle w:val="BodyText"/>
      </w:pPr>
      <w:r>
        <w:t xml:space="preserve">My professional development extended beyond textbooks through an internship with Damen Shipyards UK in Southampton (a key supplier of support vessels for UK coastal operations). There, I assisted senior engineers in conducting machinery surveys on offshore supply vessels, documented maintenance logs adhering to Lloyds Register standards, and collaborated on optimizing fuel consumption protocols for fleet operations. This experience exposed me to the day-to-day realities of marine engineering—diagnosing complex mechanical failures under tight deadlines, liaising with port authorities (including those in nearby Bristol and Portsmouth), and understanding the critical role of efficient logistics networks that Birmingham uniquely supports. I recognized that while Birmingham lacks direct coastline access, its world-class rail infrastructure (e.g., West Midlands Railway connections) positions it as a pivotal inland logistics nexus for transporting marine components to coastal ports like Liverpool or Southampton. This insight directly fuels my interest in the United Kingdom Birmingham context: I aim to bridge the gap between engineering innovation and operational execution through strategic collaboration with regional supply chains, making Birmingham an asset rather than a limitation.</w:t>
      </w:r>
    </w:p>
    <w:p>
      <w:pPr>
        <w:pStyle w:val="BodyText"/>
      </w:pPr>
      <w:r>
        <w:t xml:space="preserve">Beyond technical proficiency, I have cultivated essential soft skills critical for success as a Marine Engineer. As Team Lead for my university’s marine robotics club, I coordinated 12 peers in developing an autonomous underwater vehicle (AUV) prototype—managing budgets, timelines, and cross-functional communication. This honed my ability to translate complex engineering concepts into actionable plans for diverse stakeholders, a skill vital when working with port managers or regulatory bodies across the United Kingdom. I also completed a certified course in risk management (IRMA Level 3), directly applicable to mitigating hazards on board vessels or during dry-docking operations—a competency that aligns with the UK’s stringent maritime safety culture. My proactive approach was further demonstrated when I initiated a campus sustainability initiative, researching and proposing waste-reduction strategies for marine engineering labs; this project underscored my commitment to aligning professional work with the UK’s net-zero targets for shipping by 2050.</w:t>
      </w:r>
    </w:p>
    <w:p>
      <w:pPr>
        <w:pStyle w:val="BodyText"/>
      </w:pPr>
      <w:r>
        <w:t xml:space="preserve">My decision to focus on Birmingham as a career launchpad is deeply strategic. While many associate marine engineering solely with coastal cities, I see Birmingham not as a geographical constraint but as a dynamic engine of innovation. The University of Birmingham’s School of Engineering actively collaborates with the National Automotive Innovation Centre and the West Midlands Combined Authority on advanced manufacturing and sustainable transport projects—areas that directly intersect with marine propulsion systems (e.g., hydrogen fuel cells for ferries, AI-driven hull optimization). I am eager to contribute to these initiatives while building connections with local industry partners like BAE Systems Maritime or Rolls-Royce Marine, which have significant engineering facilities in the Midlands. Birmingham’s growing reputation as a “Smart City” and its investment in digital infrastructure (e.g., 5G-enabled logistics) present an ideal environment for developing the next generation of smart marine technologies—exactly where I aim to make my mark.</w:t>
      </w:r>
    </w:p>
    <w:p>
      <w:pPr>
        <w:pStyle w:val="BodyText"/>
      </w:pPr>
      <w:r>
        <w:t xml:space="preserve">Looking ahead, I envision my career as a Marine Engineer evolving through three key phases: first, mastering vessel systems in operational settings across UK ports; second, contributing to R&amp;D in sustainable marine propulsion at Birmingham-based engineering firms; and third, mentoring future engineers within the United Kingdom’s maritime training ecosystem. My long-term aspiration is to lead projects that advance the UK’s leadership in green shipping technologies—whether through retrofitting fleets with carbon-capture systems or pioneering electric-hybrid ferry networks along the UK coastline. The United Kingdom Birmingham environment, with its blend of academic excellence, industrial innovation, and strategic connectivity, provides the perfect foundation for this trajectory.</w:t>
      </w:r>
    </w:p>
    <w:p>
      <w:pPr>
        <w:pStyle w:val="BodyText"/>
      </w:pPr>
      <w:r>
        <w:t xml:space="preserve">In closing, this Personal Statement reflects not just my qualifications but my deep-rooted commitment to the Marine Engineer profession within the specific context of the United Kingdom Birmingham. I am prepared to bring technical expertise, collaborative spirit, and a forward-thinking mindset to contribute meaningfully from day one. The challenges and opportunities in marine engineering demand proactive thinkers who understand both technical intricacies and regional strategic value—and I am ready to embrace this role as a Marine Engineer dedicated to elevating the United Kingdom’s maritime future through innovation rooted in Birmingham.</w:t>
      </w:r>
    </w:p>
    <w:p>
      <w:pPr>
        <w:pStyle w:val="BodyText"/>
      </w:pPr>
      <w:r>
        <w:t xml:space="preserve">Thank you for considering my application. I eagerly anticipate the opportunity to discuss how my vision aligns with your organization’s mission in advancing marine engineering within the United Kingdom Birmingham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United Kingdom Birmingham</dc:title>
  <dc:creator/>
  <dc:language>en</dc:language>
  <cp:keywords/>
  <dcterms:created xsi:type="dcterms:W3CDTF">2026-07-21T14:03:01Z</dcterms:created>
  <dcterms:modified xsi:type="dcterms:W3CDTF">2026-07-21T14:03:01Z</dcterms:modified>
</cp:coreProperties>
</file>

<file path=docProps/custom.xml><?xml version="1.0" encoding="utf-8"?>
<Properties xmlns="http://schemas.openxmlformats.org/officeDocument/2006/custom-properties" xmlns:vt="http://schemas.openxmlformats.org/officeDocument/2006/docPropsVTypes"/>
</file>