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to</w:t>
      </w:r>
      <w:r>
        <w:t xml:space="preserve"> </w:t>
      </w:r>
      <w:r>
        <w:t xml:space="preserve">Rio</w:t>
      </w:r>
      <w:r>
        <w:t xml:space="preserve"> </w:t>
      </w:r>
      <w:r>
        <w:t xml:space="preserve">de</w:t>
      </w:r>
      <w:r>
        <w:t xml:space="preserve"> </w:t>
      </w:r>
      <w:r>
        <w:t xml:space="preserve">Janeiro</w:t>
      </w:r>
    </w:p>
    <w:bookmarkStart w:id="20" w:name="X5e770ad0b57a8d0cd4b32725d8242b9140ff3ab"/>
    <w:p>
      <w:pPr>
        <w:pStyle w:val="Heading1"/>
      </w:pPr>
      <w:r>
        <w:t xml:space="preserve">Personal Statement: A Mathematician's Vision for Advancing Mathematics in Brazil Rio de Janeiro</w:t>
      </w:r>
    </w:p>
    <w:p>
      <w:pPr>
        <w:pStyle w:val="FirstParagraph"/>
      </w:pPr>
      <w:r>
        <w:t xml:space="preserve">As I reflect on my academic journey and professional aspirations, I recognize that this</w:t>
      </w:r>
      <w:r>
        <w:t xml:space="preserve"> </w:t>
      </w:r>
      <w:r>
        <w:rPr>
          <w:bCs/>
          <w:b/>
        </w:rPr>
        <w:t xml:space="preserve">Personal Statement</w:t>
      </w:r>
      <w:r>
        <w:t xml:space="preserve"> </w:t>
      </w:r>
      <w:r>
        <w:t xml:space="preserve">transcends a mere document—it embodies my commitment to the profound discipline of mathematics and my unwavering dedication to contributing to the vibrant intellectual ecosystem of</w:t>
      </w:r>
      <w:r>
        <w:t xml:space="preserve"> </w:t>
      </w:r>
      <w:r>
        <w:rPr>
          <w:bCs/>
          <w:b/>
        </w:rPr>
        <w:t xml:space="preserve">Brazil Rio de Janeiro</w:t>
      </w:r>
      <w:r>
        <w:t xml:space="preserve">. From my earliest encounters with mathematical patterns in childhood puzzles to my current pursuit of advanced research, I have been shaped by the universal language that bridges cultures and continents. My path as a</w:t>
      </w:r>
      <w:r>
        <w:t xml:space="preserve"> </w:t>
      </w:r>
      <w:r>
        <w:rPr>
          <w:bCs/>
          <w:b/>
        </w:rPr>
        <w:t xml:space="preserve">Mathematician</w:t>
      </w:r>
      <w:r>
        <w:t xml:space="preserve"> </w:t>
      </w:r>
      <w:r>
        <w:t xml:space="preserve">has been guided by three immutable truths: mathematics is a cosmic dialogue of logic and creativity; its true power flourishes when shared across borders; and Rio de Janeiro represents not just a destination, but a living laboratory for mathematical innovation in Latin America.</w:t>
      </w:r>
    </w:p>
    <w:p>
      <w:pPr>
        <w:pStyle w:val="BodyText"/>
      </w:pPr>
      <w:r>
        <w:t xml:space="preserve">My academic foundation began at the University of São Paulo, where I immersed myself in pure mathematics while discovering how abstract theory could illuminate real-world phenomena. Professor Elena Moreira’s seminar on algebraic geometry ignited my fascination with topology’s elegance—a discipline that would later connect me to the work of Brazilian mathematical giants like Marcelo Viana, whose foundational research at IMPA (Instituto Nacional de Matemática Pura e Aplicada) continues to inspire me. I pursued a master’s degree at the Federal University of Rio de Janeiro (UFRJ), where I collaborated on a project modeling urban traffic flow using differential equations. This experience crystallized my understanding: mathematics is not solitary contemplation but an engine for societal progress. In Rio, I witnessed how mathematical insights could transform public policy—when our team’s optimization model reduced commute times by 18% in one of the city’s busiest corridors, I saw the tangible impact of our work on daily life. This was my epiphany: as a</w:t>
      </w:r>
      <w:r>
        <w:t xml:space="preserve"> </w:t>
      </w:r>
      <w:r>
        <w:rPr>
          <w:bCs/>
          <w:b/>
        </w:rPr>
        <w:t xml:space="preserve">Mathematician</w:t>
      </w:r>
      <w:r>
        <w:t xml:space="preserve">, my duty extends beyond equations to human well-being.</w:t>
      </w:r>
    </w:p>
    <w:p>
      <w:pPr>
        <w:pStyle w:val="BodyText"/>
      </w:pPr>
      <w:r>
        <w:t xml:space="preserve">My doctoral research at ETH Zurich expanded this vision. Under Professor Klaus Schmidt, I developed novel methods in dynamical systems theory applied to climate modeling—a project deeply relevant to Brazil’s ecological challenges. Yet, even amidst Europe’s academic rigor, I remained anchored to my Brazilian roots. When invited to speak at the 2023 Latin American Mathematics Congress in São Paulo, I realized how profoundly Rio de Janeiro serves as a nexus for mathematical exchange across South America. The city’s unique blend of academic tradition and creative energy—evident in its favela-based STEM initiatives like "Matemática na Rua" and the cutting-edge research at IMPA’s Mathematics Education Center—reinforced my conviction that Rio is where I must channel my expertise. Unlike isolated academic hubs, Rio thrives on collaboration: when I visited IMPA’s graduate program last year, I observed students from Chile to Argentina debating fractals in Portuguese coffee shops, embodying the very spirit of mathematical community I aim to nurture.</w:t>
      </w:r>
    </w:p>
    <w:p>
      <w:pPr>
        <w:pStyle w:val="BodyText"/>
      </w:pPr>
      <w:r>
        <w:t xml:space="preserve">My research focus now centers on interdisciplinary applications of algebraic topology in data science—a field critical for Brazil’s digital transformation. I am particularly drawn to how topological data analysis can revolutionize healthcare systems across Rio’s diverse populations. Imagine: using persistent homology to map disease spread patterns in favelas where traditional sensors are scarce, or optimizing vaccine distribution through network theory tailored to the city’s complex geography. These are not hypotheticals; they mirror the urgent needs I’ve documented during my fieldwork in Complexo de Alemão, where community health workers struggle with fragmented data. As a</w:t>
      </w:r>
      <w:r>
        <w:t xml:space="preserve"> </w:t>
      </w:r>
      <w:r>
        <w:rPr>
          <w:bCs/>
          <w:b/>
        </w:rPr>
        <w:t xml:space="preserve">Mathematician</w:t>
      </w:r>
      <w:r>
        <w:t xml:space="preserve">, I refuse to let theoretical advances remain confined to journals. My proposed project—collaborating with UFRJ’s Data Science Lab and Rio’s municipal health secretariat—will merge my expertise with Brazil’s grassroots innovation, ensuring mathematics serves all citizens, not just the privileged few.</w:t>
      </w:r>
    </w:p>
    <w:p>
      <w:pPr>
        <w:pStyle w:val="BodyText"/>
      </w:pPr>
      <w:r>
        <w:t xml:space="preserve">Why Rio de Janeiro? The answer is woven into the city’s very soul. As a</w:t>
      </w:r>
      <w:r>
        <w:t xml:space="preserve"> </w:t>
      </w:r>
      <w:r>
        <w:rPr>
          <w:bCs/>
          <w:b/>
        </w:rPr>
        <w:t xml:space="preserve">Personal Statement</w:t>
      </w:r>
      <w:r>
        <w:t xml:space="preserve">, this document must honor that Rio is not merely a backdrop but an active participant in my mission. Here, in neighborhoods like Lapa and Santa Teresa, where samba rhythms intertwine with academic discourse at university cafés, mathematics breathes with cultural urgency. I envision mentoring students from the</w:t>
      </w:r>
      <w:r>
        <w:t xml:space="preserve"> </w:t>
      </w:r>
      <w:r>
        <w:rPr>
          <w:iCs/>
          <w:i/>
        </w:rPr>
        <w:t xml:space="preserve">Universidade Federal do Rio de Janeiro</w:t>
      </w:r>
      <w:r>
        <w:t xml:space="preserve">’s underrepresented communities—not as an act of charity, but as recognition that Brazil’s mathematical future lies in its most diverse voices. Rio’s unique geography (mountains meeting ocean, dense urbanity intersecting open spaces) mirrors the tension between order and chaos that defines my field. Just as Christ the Redeemer watches over both elite neighborhoods and marginalized communities, mathematics must equally serve all of Rio.</w:t>
      </w:r>
    </w:p>
    <w:p>
      <w:pPr>
        <w:pStyle w:val="BodyText"/>
      </w:pPr>
      <w:r>
        <w:t xml:space="preserve">Looking ahead, I aspire to establish a regional research hub in Rio de Janeiro dedicated to "Mathematics for Social Equity," funded by Brazil’s CAPES program. This initiative would partner with schools in Baixada Fluminense and the Museum of Tomorrow to create immersive math experiences grounded in local contexts—like calculating tidal patterns for fishing communities or using geometry to design safer public spaces. My goal is not just academic excellence, but systemic change: transforming how Brazil perceives mathematics from a daunting subject into a tool of empowerment. In Rio, where the word "viver" (to live) carries both vitality and struggle, I see mathematics as the compass for navigating complexity with compassion.</w:t>
      </w:r>
    </w:p>
    <w:p>
      <w:pPr>
        <w:pStyle w:val="BodyText"/>
      </w:pPr>
      <w:r>
        <w:t xml:space="preserve">Finally, this</w:t>
      </w:r>
      <w:r>
        <w:t xml:space="preserve"> </w:t>
      </w:r>
      <w:r>
        <w:rPr>
          <w:bCs/>
          <w:b/>
        </w:rPr>
        <w:t xml:space="preserve">Personal Statement</w:t>
      </w:r>
      <w:r>
        <w:t xml:space="preserve"> </w:t>
      </w:r>
      <w:r>
        <w:t xml:space="preserve">is my pledge to Rio de Janeiro—a city that taught me that math is not just about finding answers but asking better questions. As a</w:t>
      </w:r>
      <w:r>
        <w:t xml:space="preserve"> </w:t>
      </w:r>
      <w:r>
        <w:rPr>
          <w:bCs/>
          <w:b/>
        </w:rPr>
        <w:t xml:space="preserve">Mathematician</w:t>
      </w:r>
      <w:r>
        <w:t xml:space="preserve">, I will honor Brazil’s legacy of mathematical brilliance (from the pioneering work of Carlos Chagas in epidemiology to today’s IMPA breakthroughs) by planting seeds for future generations who see themselves reflected in the equations. In Rio, where the sky meets ocean and mathematics meets humanity, I will build a legacy not just of discovery, but of belonging. The next chapter begins here—not as an outsider seeking opportunity, but as a committed</w:t>
      </w:r>
      <w:r>
        <w:t xml:space="preserve"> </w:t>
      </w:r>
      <w:r>
        <w:rPr>
          <w:bCs/>
          <w:b/>
        </w:rPr>
        <w:t xml:space="preserve">Mathematician</w:t>
      </w:r>
      <w:r>
        <w:t xml:space="preserve"> </w:t>
      </w:r>
      <w:r>
        <w:t xml:space="preserve">ready to grow roots in Brazil Rio de Janeiro’s fertile ground.</w:t>
      </w:r>
    </w:p>
    <w:p>
      <w:pPr>
        <w:pStyle w:val="BodyText"/>
      </w:pPr>
      <w:r>
        <w:t xml:space="preserve">With profound respect for the intellectual traditions and living challenges of this extraordinary city, I submit this statement not merely as an application, but as a promise to contribute to its mathematical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to Rio de Janeiro</dc:title>
  <dc:creator/>
  <dc:language>en</dc:language>
  <cp:keywords/>
  <dcterms:created xsi:type="dcterms:W3CDTF">2026-07-19T22:53:45Z</dcterms:created>
  <dcterms:modified xsi:type="dcterms:W3CDTF">2026-07-19T22:53:45Z</dcterms:modified>
</cp:coreProperties>
</file>

<file path=docProps/custom.xml><?xml version="1.0" encoding="utf-8"?>
<Properties xmlns="http://schemas.openxmlformats.org/officeDocument/2006/custom-properties" xmlns:vt="http://schemas.openxmlformats.org/officeDocument/2006/docPropsVTypes"/>
</file>