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in</w:t>
      </w:r>
      <w:r>
        <w:t xml:space="preserve"> </w:t>
      </w:r>
      <w:r>
        <w:t xml:space="preserve">Colombia</w:t>
      </w:r>
      <w:r>
        <w:t xml:space="preserve"> </w:t>
      </w:r>
      <w:r>
        <w:t xml:space="preserve">Medellín</w:t>
      </w:r>
    </w:p>
    <w:bookmarkStart w:id="25" w:name="X2bad65724f80f4984318001e53400529f3dd161"/>
    <w:p>
      <w:pPr>
        <w:pStyle w:val="Heading1"/>
      </w:pPr>
      <w:r>
        <w:t xml:space="preserve">Personal Statement: A Mathematician's Commitment to Advancing Knowledge in Colombia Medellín</w:t>
      </w:r>
    </w:p>
    <w:p>
      <w:pPr>
        <w:pStyle w:val="FirstParagraph"/>
      </w:pPr>
      <w:r>
        <w:t xml:space="preserve">As I reflect on my journey as a mathematician, I find myself drawn to the vibrant intellectual landscape of Colombia Medellín—a city that has transformed itself into a beacon of innovation and academic excellence in Latin America. My passion for mathematics is not merely an academic pursuit; it is a profound commitment to unraveling the universe's hidden patterns and contributing to solutions that uplift communities. This Personal Statement articulates my vision as a mathematician dedicated to enriching Medellín's thriving research ecosystem while honoring Colombia's cultural heritage.</w:t>
      </w:r>
    </w:p>
    <w:bookmarkStart w:id="20" w:name="foundations-of-mathematical-inquiry"/>
    <w:p>
      <w:pPr>
        <w:pStyle w:val="Heading2"/>
      </w:pPr>
      <w:r>
        <w:t xml:space="preserve">Foundations of Mathematical Inquiry</w:t>
      </w:r>
    </w:p>
    <w:p>
      <w:pPr>
        <w:pStyle w:val="FirstParagraph"/>
      </w:pPr>
      <w:r>
        <w:t xml:space="preserve">My fascination with mathematics began in childhood, where I discovered the elegance of geometric patterns in Medellín's famed Parque Arví and the rhythmic precision of street music. This early connection to structure and beauty evolved into a rigorous academic pursuit at Universidad Nacional de Colombia, where I earned my bachelor's degree with honors. My undergraduate research on graph theory—specifically network optimization for urban transportation—was deeply inspired by Medellín's transformative Metrocable system, which revolutionized mobility in marginalized neighborhoods. This project taught me that mathematics is not abstract ivory-tower work; it is a powerful tool for social transformation when grounded in real-world contexts.</w:t>
      </w:r>
    </w:p>
    <w:p>
      <w:pPr>
        <w:pStyle w:val="BodyText"/>
      </w:pPr>
      <w:r>
        <w:t xml:space="preserve">At the Massachusetts Institute of Technology (MIT), I deepened my expertise through a Master's program focused on computational mathematics. My thesis, "Algorithmic Approaches to Sustainable Urban Planning," integrated machine learning with spatial analysis—a methodology directly applicable to Medellín's ongoing challenges in public health and infrastructure. I developed models predicting disease spread using mobility data, which were later validated against actual health outcomes in Colombian cities. This work reinforced my belief that mathematical rigor must serve human-centric goals, a principle deeply aligned with Colombia's national development agenda.</w:t>
      </w:r>
    </w:p>
    <w:bookmarkEnd w:id="20"/>
    <w:bookmarkStart w:id="21" w:name="X7bef946b1beb4dd4c4ac9dd9c6677f2dba07ebd"/>
    <w:p>
      <w:pPr>
        <w:pStyle w:val="Heading2"/>
      </w:pPr>
      <w:r>
        <w:t xml:space="preserve">Why Medellín: A Confluence of Passion and Purpose</w:t>
      </w:r>
    </w:p>
    <w:p>
      <w:pPr>
        <w:pStyle w:val="FirstParagraph"/>
      </w:pPr>
      <w:r>
        <w:t xml:space="preserve">Medellín is not merely a location on the map; it represents a living laboratory for mathematical innovation with profound social impact. I am drawn to this city for three compelling reasons. First, Medellín's reputation as the "City of Eternal Spring" is matched only by its status as Colombia's innovation capital, home to world-class institutions like Universidad EAFIT and the recently established</w:t>
      </w:r>
      <w:r>
        <w:t xml:space="preserve"> </w:t>
      </w:r>
      <w:r>
        <w:rPr>
          <w:iCs/>
          <w:i/>
        </w:rPr>
        <w:t xml:space="preserve">Instituto de Matemáticas de la Universidad Nacional</w:t>
      </w:r>
      <w:r>
        <w:t xml:space="preserve">. Second, my research interests in computational modeling directly intersect with Medellín's ambitious "Smart City" initiatives—projects I closely followed during my master's studies. Third, and most importantly, the city embodies resilience: once plagued by violence, it has rebuilt itself through education and community-driven innovation. As a mathematician committed to equity, I see Medellín as the ideal place to apply my skills toward inclusive development.</w:t>
      </w:r>
    </w:p>
    <w:p>
      <w:pPr>
        <w:pStyle w:val="BodyText"/>
      </w:pPr>
      <w:r>
        <w:t xml:space="preserve">My research on optimizing public transit routes using topological data analysis was inspired by Medellín's Metrocable system—a network that connects impoverished hillside communities (comunas) to economic opportunities. I envision extending this work through collaborative projects at the University of Antioquia, where I could help design algorithms for resource distribution in underserved areas, ensuring mathematics serves Colombia's most vulnerable populations.</w:t>
      </w:r>
    </w:p>
    <w:bookmarkEnd w:id="21"/>
    <w:bookmarkStart w:id="22" w:name="Xdda10140d36e5206b4d80aad513c0b0f49f3b01"/>
    <w:p>
      <w:pPr>
        <w:pStyle w:val="Heading2"/>
      </w:pPr>
      <w:r>
        <w:t xml:space="preserve">Contributing to Medellín's Mathematical Legacy</w:t>
      </w:r>
    </w:p>
    <w:p>
      <w:pPr>
        <w:pStyle w:val="FirstParagraph"/>
      </w:pPr>
      <w:r>
        <w:t xml:space="preserve">Colombia Medellín has a rich mathematical heritage exemplified by pioneers like José María Gómez (19th century) and contemporary leaders such as Professor Ana María Cárdenas. I aim to build upon this legacy through three key contributions:</w:t>
      </w:r>
    </w:p>
    <w:p>
      <w:pPr>
        <w:numPr>
          <w:ilvl w:val="0"/>
          <w:numId w:val="1001"/>
        </w:numPr>
        <w:pStyle w:val="Compact"/>
      </w:pPr>
      <w:r>
        <w:rPr>
          <w:bCs/>
          <w:b/>
        </w:rPr>
        <w:t xml:space="preserve">Curriculum Innovation:</w:t>
      </w:r>
      <w:r>
        <w:t xml:space="preserve"> </w:t>
      </w:r>
      <w:r>
        <w:t xml:space="preserve">I propose developing an interdisciplinary course at Universidad de Medellín that merges mathematical modeling with social entrepreneurship—teaching students to tackle local challenges like water management in the Aburra Valley using differential equations and statistical learning.</w:t>
      </w:r>
    </w:p>
    <w:p>
      <w:pPr>
        <w:numPr>
          <w:ilvl w:val="0"/>
          <w:numId w:val="1001"/>
        </w:numPr>
        <w:pStyle w:val="Compact"/>
      </w:pPr>
      <w:r>
        <w:rPr>
          <w:bCs/>
          <w:b/>
        </w:rPr>
        <w:t xml:space="preserve">Community Engagement:</w:t>
      </w:r>
      <w:r>
        <w:t xml:space="preserve"> </w:t>
      </w:r>
      <w:r>
        <w:t xml:space="preserve">Partnering with Medellín's</w:t>
      </w:r>
      <w:r>
        <w:t xml:space="preserve"> </w:t>
      </w:r>
      <w:r>
        <w:rPr>
          <w:iCs/>
          <w:i/>
        </w:rPr>
        <w:t xml:space="preserve">Secretaría de Educación</w:t>
      </w:r>
      <w:r>
        <w:t xml:space="preserve">, I would lead "Math Circles for Youth" workshops in informal settlements, transforming abstract concepts into tangible problem-solving tools that empower the next generation of Colombian innovators.</w:t>
      </w:r>
    </w:p>
    <w:p>
      <w:pPr>
        <w:numPr>
          <w:ilvl w:val="0"/>
          <w:numId w:val="1001"/>
        </w:numPr>
        <w:pStyle w:val="Compact"/>
      </w:pPr>
      <w:r>
        <w:rPr>
          <w:bCs/>
          <w:b/>
        </w:rPr>
        <w:t xml:space="preserve">Research Collaboration:</w:t>
      </w:r>
      <w:r>
        <w:t xml:space="preserve"> </w:t>
      </w:r>
      <w:r>
        <w:t xml:space="preserve">Leveraging Medellín's strategic position as a hub for Andean research networks, I would establish a working group on "Mathematics for Sustainable Development" with institutions across Colombia, Ecuador, and Peru—focusing on climate-resilient agriculture through optimization theory.</w:t>
      </w:r>
    </w:p>
    <w:bookmarkEnd w:id="22"/>
    <w:bookmarkStart w:id="23" w:name="X39e363ebb6447efbb3070abb4e78d94dda6fa56"/>
    <w:p>
      <w:pPr>
        <w:pStyle w:val="Heading2"/>
      </w:pPr>
      <w:r>
        <w:t xml:space="preserve">A Lifelong Commitment to Colombia's Mathematical Future</w:t>
      </w:r>
    </w:p>
    <w:p>
      <w:pPr>
        <w:pStyle w:val="FirstParagraph"/>
      </w:pPr>
      <w:r>
        <w:t xml:space="preserve">My long-term vision extends beyond individual projects. I aspire to co-found a Colombian Mathematical Society for Social Impact, headquartered in Medellín, which would provide grants and mentorship for emerging mathematicians from underrepresented backgrounds. This initiative would directly address the critical shortage of local talent in STEM fields while honoring Colombia's commitment to SDG 4 (Quality Education). In Medellín—where the phrase</w:t>
      </w:r>
      <w:r>
        <w:t xml:space="preserve"> </w:t>
      </w:r>
      <w:r>
        <w:rPr>
          <w:iCs/>
          <w:i/>
        </w:rPr>
        <w:t xml:space="preserve">"El mundo se construye con matemáticas"</w:t>
      </w:r>
      <w:r>
        <w:t xml:space="preserve"> </w:t>
      </w:r>
      <w:r>
        <w:t xml:space="preserve">(The world is built with mathematics) resonates in every neighborhood—I will ensure that my work remains accessible, collaborative, and deeply rooted in Colombian reality.</w:t>
      </w:r>
    </w:p>
    <w:p>
      <w:pPr>
        <w:pStyle w:val="BodyText"/>
      </w:pPr>
      <w:r>
        <w:t xml:space="preserve">As a mathematician from Colombia who has studied globally but chosen to return home, I understand that true mathematical excellence emerges from cultural context. Medellín's dynamic fusion of Andean tradition and modern innovation offers the perfect crucible for this philosophy. I am not simply applying for a position; I am committing to becoming an integral part of Medellín's intellectual fabric—a mathematician who will help write the next chapter of Colombia's story through numbers, patterns, and possibility.</w:t>
      </w:r>
    </w:p>
    <w:p>
      <w:pPr>
        <w:pStyle w:val="BodyText"/>
      </w:pPr>
      <w:r>
        <w:t xml:space="preserve">My journey has been guided by the belief that mathematics is the universal language of progress. In Medellín, I see a city that speaks this language fluently—one where every bridge built with structural precision and every school designed for optimal learning embodies mathematical truth. It is here, in Colombia Medellín, that I will dedicate my career to proving that when numbers serve humanity, they become the most revolutionary force for change.</w:t>
      </w:r>
    </w:p>
    <w:bookmarkEnd w:id="23"/>
    <w:bookmarkStart w:id="24" w:name="conclusion-a-promise-to-medellín"/>
    <w:p>
      <w:pPr>
        <w:pStyle w:val="Heading2"/>
      </w:pPr>
      <w:r>
        <w:t xml:space="preserve">Conclusion: A Promise to Medellín</w:t>
      </w:r>
    </w:p>
    <w:p>
      <w:pPr>
        <w:pStyle w:val="FirstParagraph"/>
      </w:pPr>
      <w:r>
        <w:t xml:space="preserve">To the selection committee of Colombia Medellín's academic community: I offer not just a resume, but a lifelong promise. As your next mathematician, I will bring global expertise while embracing local wisdom. My research will be grounded in the reality of Antioquia's hills and valleys; my mentorship will cultivate Colombian voices in STEM; and my collaboration will strengthen Medellín's reputation as Latin America's most dynamic center for mathematical thought. Let me contribute to the legacy where every equation solved becomes a step toward a more just, connected, and brilliant Colombia.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in Colombia Medellín</dc:title>
  <dc:creator/>
  <dc:language>en</dc:language>
  <cp:keywords/>
  <dcterms:created xsi:type="dcterms:W3CDTF">2026-07-21T02:21:44Z</dcterms:created>
  <dcterms:modified xsi:type="dcterms:W3CDTF">2026-07-21T02:21:44Z</dcterms:modified>
</cp:coreProperties>
</file>

<file path=docProps/custom.xml><?xml version="1.0" encoding="utf-8"?>
<Properties xmlns="http://schemas.openxmlformats.org/officeDocument/2006/custom-properties" xmlns:vt="http://schemas.openxmlformats.org/officeDocument/2006/docPropsVTypes"/>
</file>