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Mathematical</w:t>
      </w:r>
      <w:r>
        <w:t xml:space="preserve"> </w:t>
      </w:r>
      <w:r>
        <w:t xml:space="preserve">Aspirations</w:t>
      </w:r>
      <w:r>
        <w:t xml:space="preserve"> </w:t>
      </w:r>
      <w:r>
        <w:t xml:space="preserve">for</w:t>
      </w:r>
      <w:r>
        <w:t xml:space="preserve"> </w:t>
      </w:r>
      <w:r>
        <w:t xml:space="preserve">Egypt</w:t>
      </w:r>
      <w:r>
        <w:t xml:space="preserve"> </w:t>
      </w:r>
      <w:r>
        <w:t xml:space="preserve">Cairo</w:t>
      </w:r>
    </w:p>
    <w:bookmarkStart w:id="20" w:name="Xbdcad737226ba4a161a334a074e5df51e613eaf"/>
    <w:p>
      <w:pPr>
        <w:pStyle w:val="Heading1"/>
      </w:pPr>
      <w:r>
        <w:t xml:space="preserve">Personal Statement: A Mathematician's Commitment to Advancing Knowledge in Egypt Cairo</w:t>
      </w:r>
    </w:p>
    <w:p>
      <w:pPr>
        <w:pStyle w:val="FirstParagraph"/>
      </w:pPr>
      <w:r>
        <w:t xml:space="preserve">In the heart of North Africa, where ancient intellectual traditions converge with modern ambition, I stand at the threshold of a lifelong vocation: to contribute meaningfully as a Mathematician within Egypt Cairo. This Personal Statement articulates my academic journey, professional vision, and unwavering dedication to fostering mathematical excellence in the dynamic educational ecosystem of Egypt’s capital city—a city that has long been a beacon of scholarship since the days of Al-Azhar University and the House of Wisdom in Baghdad. My path is not merely about solving equations but about building bridges between global mathematical discourse and Cairo’s unique socio-educational landscape.</w:t>
      </w:r>
    </w:p>
    <w:p>
      <w:pPr>
        <w:pStyle w:val="BodyText"/>
      </w:pPr>
      <w:r>
        <w:t xml:space="preserve">My fascination with mathematics began not in abstract theory, but in the tangible rhythms of Cairo itself. As a child navigating the bustling streets near Tahrir Square, I was captivated by patterns—whether in the geometric precision of Islamic tilework adorning historic mosques or in the algorithms governing traffic flow across bridges over the Nile. This early exposure cultivated a profound appreciation for mathematics as both an art and a practical force. It was further solidified during my undergraduate studies at Cairo University’s Faculty of Science, where I immersed myself in advanced calculus and number theory under professors who embodied the spirit of Egyptian scholarly rigor. Witnessing Dr. Amr El-Shahat’s pioneering work on computational algebraic geometry inspired me to pursue research that would not only advance academic knowledge but also address local challenges—such as optimizing agricultural water distribution using mathematical modeling, a pressing concern for Egypt’s sustainability goals.</w:t>
      </w:r>
    </w:p>
    <w:p>
      <w:pPr>
        <w:pStyle w:val="BodyText"/>
      </w:pPr>
      <w:r>
        <w:t xml:space="preserve">My graduate studies at the American University in Cairo (AUC) deepened this commitment. Working under Professor Nada El-Hage, I specialized in applied mathematics with a focus on differential equations and their applications to climate modeling. My thesis, "Modeling Nile River Dynamics for Sustainable Resource Management," directly engaged with Egypt’s environmental priorities, using partial differential equations to simulate sediment transport and flood patterns. This research was not conducted in isolation; I collaborated closely with the Egyptian Ministry of Water Resources, presenting findings at workshops held in Cairo’s historic Giza complex. These interactions revealed a critical gap: while global mathematical tools exist, their adaptation to Egypt’s specific hydrological context requires local expertise. This insight crystallized my purpose—to become a Mathematician who translates international theory into practical solutions for Cairo and beyond.</w:t>
      </w:r>
    </w:p>
    <w:p>
      <w:pPr>
        <w:pStyle w:val="BodyText"/>
      </w:pPr>
      <w:r>
        <w:t xml:space="preserve">What distinguishes my approach is an unyielding focus on community integration. In Egypt Cairo, mathematical literacy is not merely an academic pursuit but a catalyst for national development. I have actively participated in initiatives like the "Mathematics for All" outreach program at the Egyptian Society of Mathematicians, where I designed workshops for high school students across Cairo’s diverse governorates. These sessions emphasized real-world applications—such as using statistics to analyze public health data during the pandemic—which resonated deeply with educators who stressed that students learn best when math feels relevant to their lives. My goal is not merely to produce research but to nurture a new generation of Egyptian problem-solvers who see mathematics as a tool for social good, just as I do.</w:t>
      </w:r>
    </w:p>
    <w:p>
      <w:pPr>
        <w:pStyle w:val="BodyText"/>
      </w:pPr>
      <w:r>
        <w:t xml:space="preserve">My professional aspirations are intrinsically tied to Cairo’s academic institutions. I am particularly drawn to the opportunity of contributing to Cairo University’s Department of Mathematics, where the legacy of figures like Ahmed Zewail—a Nobel laureate in chemistry who began his journey in Egyptian academia—continues to inspire innovation. I envision establishing a research group focused on applied mathematical modeling for Egypt’s challenges: from optimizing renewable energy grids across the desert regions near Cairo to developing AI-driven solutions for urban transportation. Crucially, this work would leverage partnerships with institutions like the National Institute of Standards (NIS) and the Nile Basin Initiative, ensuring that our findings directly inform policy. Cairo is not just a location for my career; it is the living laboratory where mathematics meets human need.</w:t>
      </w:r>
    </w:p>
    <w:p>
      <w:pPr>
        <w:pStyle w:val="BodyText"/>
      </w:pPr>
      <w:r>
        <w:t xml:space="preserve">Furthermore, I recognize that Egypt Cairo’s mathematical future requires both global connectivity and cultural rootedness. My fluency in Arabic and English allows me to bridge international research communities with local stakeholders, ensuring that knowledge flows both inward and outward. During my tenure at AUC, I co-organized the first Cairo International Workshop on Mathematical Applications for Sustainable Development, attracting scholars from across Africa and the Middle East. Such events underscore Cairo’s potential as a hub for mathematical diplomacy—a role I am eager to amplify through sustained collaboration with entities like the African Mathematics Union.</w:t>
      </w:r>
    </w:p>
    <w:p>
      <w:pPr>
        <w:pStyle w:val="BodyText"/>
      </w:pPr>
      <w:r>
        <w:t xml:space="preserve">The journey of a Mathematician is one of relentless curiosity and service. For me, this path culminates in Egypt Cairo: a city where ancient wisdom and contemporary innovation coexist, demanding solutions as complex as its history. I am not seeking merely to practice mathematics; I am committed to embedding it within the fabric of Egyptian society—advancing scientific thought while honoring the legacy of scholars who walked these same streets centuries ago. My Personal Statement is not just an account of my past achievements but a pledge: to dedicate my expertise, creativity, and passion to elevating mathematical education and research in Cairo, ensuring that Egypt remains at the forefront of global intellectual progress. In this city of enduring brilliance, I am ready to contribute not as an outsider, but as a committed citizen-educator whose work will help shape a more capable, innovative Egypt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Mathematical Aspirations for Egypt Cairo</dc:title>
  <dc:creator/>
  <dc:language>en</dc:language>
  <cp:keywords/>
  <dcterms:created xsi:type="dcterms:W3CDTF">2026-07-13T13:16:44Z</dcterms:created>
  <dcterms:modified xsi:type="dcterms:W3CDTF">2026-07-13T13:16:44Z</dcterms:modified>
</cp:coreProperties>
</file>

<file path=docProps/custom.xml><?xml version="1.0" encoding="utf-8"?>
<Properties xmlns="http://schemas.openxmlformats.org/officeDocument/2006/custom-properties" xmlns:vt="http://schemas.openxmlformats.org/officeDocument/2006/docPropsVTypes"/>
</file>