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Mathematics</w:t>
      </w:r>
      <w:r>
        <w:t xml:space="preserve"> </w:t>
      </w:r>
      <w:r>
        <w:t xml:space="preserve">Program</w:t>
      </w:r>
      <w:r>
        <w:t xml:space="preserve"> </w:t>
      </w:r>
      <w:r>
        <w:t xml:space="preserve">-</w:t>
      </w:r>
      <w:r>
        <w:t xml:space="preserve"> </w:t>
      </w:r>
      <w:r>
        <w:t xml:space="preserve">Lyon,</w:t>
      </w:r>
      <w:r>
        <w:t xml:space="preserve"> </w:t>
      </w:r>
      <w:r>
        <w:t xml:space="preserve">France</w:t>
      </w:r>
    </w:p>
    <w:bookmarkStart w:id="20" w:name="X70e08cdd6bd2555ec95f5c0aa49728228c57b69"/>
    <w:p>
      <w:pPr>
        <w:pStyle w:val="Heading1"/>
      </w:pPr>
      <w:r>
        <w:t xml:space="preserve">Personal Statement: Pursuing Mathematical Excellence in Lyon, France</w:t>
      </w:r>
    </w:p>
    <w:p>
      <w:pPr>
        <w:pStyle w:val="FirstParagraph"/>
      </w:pPr>
      <w:r>
        <w:t xml:space="preserve">From the moment I first encountered the elegance of Euclid’s proofs to my current engagement with advanced algebraic geometry, mathematics has captivated me as both a profound art form and a universal language. My journey toward becoming an accomplished mathematician has been defined by relentless curiosity, rigorous academic pursuit, and an unwavering aspiration to contribute meaningfully to the global mathematical community. It is with deep conviction that I now seek to advance this mission at the prestigious institutions within Lyon, France—a city where mathematical tradition meets cutting-edge innovation. This Personal Statement articulates my intellectual trajectory, research ambitions, and profound alignment with Lyon’s academic ecosystem.</w:t>
      </w:r>
    </w:p>
    <w:p>
      <w:pPr>
        <w:pStyle w:val="BodyText"/>
      </w:pPr>
      <w:r>
        <w:t xml:space="preserve">My foundational education at [Your University/Institution] immersed me in the theoretical bedrock of mathematics. Courses like Advanced Abstract Algebra and Differential Geometry were not merely academic exercises but gateways to understanding how mathematical structures reveal hidden symmetries in nature. I thrived on solving problems that demanded creativity beyond formulaic application—such as developing a novel algorithm for optimizing network flows during a summer research project under Professor [Name]. This experience crystallized my ambition: I am not merely seeking to solve problems, but to become a mathematician who shapes the field’s next chapters. My undergraduate thesis on elliptic curves in number theory further solidified this resolve, as it required synthesizing concepts from topology, algebra, and computational mathematics—a testament to the interdisciplinary nature of modern mathematical research.</w:t>
      </w:r>
    </w:p>
    <w:p>
      <w:pPr>
        <w:pStyle w:val="BodyText"/>
      </w:pPr>
      <w:r>
        <w:t xml:space="preserve">It was during my third year that I first learned about Lyon’s unparalleled contributions to mathematics. The city’s legacy as a hub for mathematical excellence dates back centuries—home to luminaries like Henri Poincaré, whose work in dynamical systems continues to inspire generations. Today, this tradition thrives at the Institut Camille Jordan (ICJ) and Université Claude Bernard Lyon 1, where research groups tackle challenges in algebraic geometry, mathematical physics, and computational mathematics with world-class precision. What draws me specifically to France Lyon is not merely its academic prestige but its collaborative ethos: the ICJ’s emphasis on interdisciplinary dialogue between pure mathematics and applied fields like data science or theoretical physics mirrors my own vision for mathematical inquiry. I am particularly eager to engage with Professor [Name]’s work on geometric group theory, which resonates deeply with my thesis research, and to contribute to the Lyon School’s vibrant seminar series that bridges European and global mathematical communities.</w:t>
      </w:r>
    </w:p>
    <w:p>
      <w:pPr>
        <w:pStyle w:val="BodyText"/>
      </w:pPr>
      <w:r>
        <w:t xml:space="preserve">My motivation extends beyond academics into cultural appreciation. France has long been synonymous with intellectual rigor in mathematics—think of the Bourbaki group’s foundational role in modern mathematical thought. Choosing Lyon is a deliberate choice to immerse myself in this heritage while embracing France’s holistic approach to education: where theoretical depth coexists with practical application, and where the city itself—studded with historic libraries like the Bibliothèque municipale de Lyon and buzzing with intellectual cafés—serves as an organic classroom. I am not just applying for a program; I am committing to becoming part of Lyon’s living mathematical legacy. The city’s location at the crossroads of Europe, coupled with its accessibility to institutions in Paris, Zurich, and Geneva, ensures that my training will be deeply integrated into the wider European mathematical landscape—a critical advantage for any aspiring mathematician.</w:t>
      </w:r>
    </w:p>
    <w:p>
      <w:pPr>
        <w:pStyle w:val="BodyText"/>
      </w:pPr>
      <w:r>
        <w:t xml:space="preserve">My research vision centers on exploring the interplay between topology and arithmetic geometry—fields where Lyon’s ICJ excels. I aim to investigate how topological invariants can illuminate solutions to Diophantine equations, a project that aligns with ongoing work by researchers like Dr. [Name] at the Institut. This focus is not abstract; it has tangible implications for cryptography, where number-theoretic advances secure digital infrastructure worldwide. Lyon’s partnerships with industry leaders such as Airbus and Thales provide an ideal ecosystem to translate theoretical insights into real-world impact—a synergy I am eager to harness during my studies.</w:t>
      </w:r>
    </w:p>
    <w:p>
      <w:pPr>
        <w:pStyle w:val="BodyText"/>
      </w:pPr>
      <w:r>
        <w:t xml:space="preserve">Why France Lyon? Because it represents the perfect confluence of historical depth, contemporary innovation, and community. In a field where collaboration fuels breakthroughs, Lyon’s faculty—known for their mentorship excellence—offer the guidance I need to evolve from a student into an independent mathematician. The university’s emphasis on language immersion also excites me: mastering French will not only facilitate my integration but also deepen my engagement with mathematical literature that spans generations of French thinkers. This is not just a study destination; it is where I will forge the intellectual identity of a professional mathematician.</w:t>
      </w:r>
    </w:p>
    <w:p>
      <w:pPr>
        <w:pStyle w:val="BodyText"/>
      </w:pPr>
      <w:r>
        <w:t xml:space="preserve">As I reflect on my path, I am reminded that mathematics thrives at the intersection of passion and precision. Lyon, France embodies this truth—the city’s streets whisper tales of pioneers who dared to question, and its academic institutions empower new generations to continue the dialogue. To study here is to stand on the shoulders of giants while building toward future discoveries. My goal as an aspiring mathematician is clear: to contribute original research that honors Lyon’s legacy while pushing boundaries further. I am ready to embrace this challenge with humility, dedication, and an unyielding commitment to excellence—qualities I know the Institut Camille Jordan will nurture in me.</w:t>
      </w:r>
    </w:p>
    <w:p>
      <w:pPr>
        <w:pStyle w:val="BodyText"/>
      </w:pPr>
      <w:r>
        <w:t xml:space="preserve">In closing, this Personal Statement encapsulates not just my qualifications but my profound alignment with France Lyon’s academic spirit. To join its community would be the fulfillment of a lifelong ambition: to become a mathematician who adds meaning to our collective understanding of the universe. I eagerly anticipate the opportunity to contribute my energy and curiosity to Lyon’s mathematical tapestry, and I am confident that this institution will provide the environment where such ambitions take flight.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Mathematics Program - Lyon, France</dc:title>
  <dc:creator/>
  <dc:language>en</dc:language>
  <cp:keywords/>
  <dcterms:created xsi:type="dcterms:W3CDTF">2026-04-29T10:03:01Z</dcterms:created>
  <dcterms:modified xsi:type="dcterms:W3CDTF">2026-04-29T10:03:01Z</dcterms:modified>
</cp:coreProperties>
</file>

<file path=docProps/custom.xml><?xml version="1.0" encoding="utf-8"?>
<Properties xmlns="http://schemas.openxmlformats.org/officeDocument/2006/custom-properties" xmlns:vt="http://schemas.openxmlformats.org/officeDocument/2006/docPropsVTypes"/>
</file>