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Ivory</w:t>
      </w:r>
      <w:r>
        <w:t xml:space="preserve"> </w:t>
      </w:r>
      <w:r>
        <w:t xml:space="preserve">Coast</w:t>
      </w:r>
      <w:r>
        <w:t xml:space="preserve"> </w:t>
      </w:r>
      <w:r>
        <w:t xml:space="preserve">Abidjan</w:t>
      </w:r>
    </w:p>
    <w:bookmarkStart w:id="26" w:name="X7681d2dd6c9f3ba2b69ddb866b63a244af85963"/>
    <w:p>
      <w:pPr>
        <w:pStyle w:val="Heading1"/>
      </w:pPr>
      <w:r>
        <w:t xml:space="preserve">Personal Statement for Mathematician Position in Ivory Coast Abidjan</w:t>
      </w:r>
    </w:p>
    <w:p>
      <w:pPr>
        <w:pStyle w:val="FirstParagraph"/>
      </w:pPr>
      <w:r>
        <w:t xml:space="preserve">As I prepare this Personal Statement, I reflect deeply on the profound connection between mathematical rigor and Africa's transformative journey. My life’s work as a Mathematician has been dedicated to harnessing abstract thinking for tangible human progress—a mission that finds its most compelling expression in the vibrant context of Ivory Coast Abidjan. This statement outlines my academic trajectory, professional philosophy, and unwavering commitment to contributing to scientific advancement within this dynamic West African hub.</w:t>
      </w:r>
    </w:p>
    <w:bookmarkStart w:id="20" w:name="Xea16c135ffc5157f8c211d1d22eae6ab8529d5e"/>
    <w:p>
      <w:pPr>
        <w:pStyle w:val="Heading2"/>
      </w:pPr>
      <w:r>
        <w:t xml:space="preserve">A Foundation Forged in Mathematical Precision</w:t>
      </w:r>
    </w:p>
    <w:p>
      <w:pPr>
        <w:pStyle w:val="FirstParagraph"/>
      </w:pPr>
      <w:r>
        <w:t xml:space="preserve">My journey began with an insatiable curiosity about patterns—first in childhood puzzles, later formalized through a Bachelor’s degree in Mathematics at the University of Paris-Saclay. I rapidly discovered that mathematics transcends numbers; it is the universal language of structure and prediction. This realization propelled me toward graduate studies at ETH Zurich, where I specialized in computational algebraic geometry under Professor Maria Koldobsky. My dissertation on "Optimal Network Designs for Resource Distribution" wasn’t merely theoretical—it modeled real-world systems for water management in rural communities, a project that crystallized my belief that mathematical work must serve humanity’s most pressing needs.</w:t>
      </w:r>
    </w:p>
    <w:bookmarkEnd w:id="20"/>
    <w:bookmarkStart w:id="21" w:name="Xcabb99538a37f702c77177fa811a4d954e3b2ed"/>
    <w:p>
      <w:pPr>
        <w:pStyle w:val="Heading2"/>
      </w:pPr>
      <w:r>
        <w:t xml:space="preserve">Bridging Theory and Development in Abidjan</w:t>
      </w:r>
    </w:p>
    <w:p>
      <w:pPr>
        <w:pStyle w:val="FirstParagraph"/>
      </w:pPr>
      <w:r>
        <w:t xml:space="preserve">What compels me toward Ivory Coast Abidjan is the unique confluence of rapid urbanization, strategic economic growth, and emerging STEM infrastructure. As Africa’s third-largest economy, Ivory Coast faces complex challenges—from sustainable city planning to agricultural optimization—that demand data-driven solutions. I have closely followed initiatives like the</w:t>
      </w:r>
      <w:r>
        <w:t xml:space="preserve"> </w:t>
      </w:r>
      <w:r>
        <w:rPr>
          <w:iCs/>
          <w:i/>
        </w:rPr>
        <w:t xml:space="preserve">Abidjan Smart City Project</w:t>
      </w:r>
      <w:r>
        <w:t xml:space="preserve"> </w:t>
      </w:r>
      <w:r>
        <w:t xml:space="preserve">and partnerships between Université Félix Houphouët-Boigny and international research consortia. My expertise in discrete mathematics directly aligns with these priorities: I developed an algorithm for traffic flow optimization currently piloted in Accra, Ghana—a model adaptable to Abidjan’s expanding metro network. As a Mathematician, I see Ivory Coast Abidjan not as a destination but as the proving ground where abstract principles meet transformative impact.</w:t>
      </w:r>
    </w:p>
    <w:bookmarkEnd w:id="21"/>
    <w:bookmarkStart w:id="22" w:name="Xd33310bc3d4e40b49d1e2cc25f3baa849f1ee91"/>
    <w:p>
      <w:pPr>
        <w:pStyle w:val="Heading2"/>
      </w:pPr>
      <w:r>
        <w:t xml:space="preserve">Cultural Immersion and Collaborative Vision</w:t>
      </w:r>
    </w:p>
    <w:p>
      <w:pPr>
        <w:pStyle w:val="FirstParagraph"/>
      </w:pPr>
      <w:r>
        <w:t xml:space="preserve">Beyond technical skills, my commitment to Ivory Coast Abidjan is deeply cultural. I spent six months in Abidjan during my doctoral research, collaborating with local engineers on agricultural yield modeling for cocoa farmers. This experience reshaped my perspective: mathematics flourishes when it engages with local knowledge systems. I learned from Ivorian elders that traditional land-division techniques embody sophisticated geometric principles—insights now informing my work on sustainable land-use algorithms. In Abidjan’s bustling markets and university campuses, I witnessed how mathematical literacy empowers communities; a single data visualization can help fisherfolk optimize catch routes or farmers predict rainfall patterns. This is the essence of my mission: to make mathematics accessible, relevant, and collaborative within Ivory Coast Abidjan’s unique socio-economic fabric.</w:t>
      </w:r>
    </w:p>
    <w:bookmarkEnd w:id="22"/>
    <w:bookmarkStart w:id="23" w:name="X3aa9ac3963aafd0afc1dc9a902ad306dcdeae39"/>
    <w:p>
      <w:pPr>
        <w:pStyle w:val="Heading2"/>
      </w:pPr>
      <w:r>
        <w:t xml:space="preserve">Academic Contributions and Future Synergies</w:t>
      </w:r>
    </w:p>
    <w:p>
      <w:pPr>
        <w:pStyle w:val="FirstParagraph"/>
      </w:pPr>
      <w:r>
        <w:t xml:space="preserve">My professional trajectory reflects a dedication to knowledge transfer. As a postdoctoral researcher at the African Institute for Mathematical Sciences (AIMS) in Rwanda, I co-designed a curriculum teaching applied statistics to young scientists across 15 countries. My published work on "Machine Learning for Crop Disease Prediction" has been adopted by Ghana’s Ministry of Agriculture—a testament to practical mathematical impact. Now, I seek to establish similar frameworks in Ivory Coast Abidjan through partnerships with institutions like the National Institute of Statistics and Economic Analysis (INSAE). My proposed research focuses on modeling urban mobility networks using graph theory, directly supporting Abidjan’s infrastructure goals. Crucially, I will mentor local students—not just teaching techniques but fostering mathematical confidence. One young Ivorian researcher I guided recently developed a cost-optimization model for public transport; this exemplifies the ripple effect we can create together.</w:t>
      </w:r>
    </w:p>
    <w:bookmarkEnd w:id="23"/>
    <w:bookmarkStart w:id="24" w:name="X2fe91dba591a14c7fb85453c0642611af4856fa"/>
    <w:p>
      <w:pPr>
        <w:pStyle w:val="Heading2"/>
      </w:pPr>
      <w:r>
        <w:t xml:space="preserve">Why Ivory Coast Abidjan? The Unmistakable Convergence</w:t>
      </w:r>
    </w:p>
    <w:p>
      <w:pPr>
        <w:pStyle w:val="FirstParagraph"/>
      </w:pPr>
      <w:r>
        <w:t xml:space="preserve">Ivory Coast Abidjan represents a perfect nexus for mathematical innovation. As Africa’s economic capital, it hosts the largest concentration of tech startups south of the Sahara (including companies like Eko and Côte d’Ivoire Digital Hub), creating fertile ground for applied research. The government’s</w:t>
      </w:r>
      <w:r>
        <w:t xml:space="preserve"> </w:t>
      </w:r>
      <w:r>
        <w:rPr>
          <w:iCs/>
          <w:i/>
        </w:rPr>
        <w:t xml:space="preserve">Emerging Ivory Coast 2025</w:t>
      </w:r>
      <w:r>
        <w:t xml:space="preserve"> </w:t>
      </w:r>
      <w:r>
        <w:t xml:space="preserve">strategy prioritizes STEM education—making Abidjan a strategic location to scale impact. Unlike many academic hubs, Abidjan’s diversity offers unparalleled opportunities: from the coastal ecosystems of Banco National Park requiring ecological modeling to the bustling trade corridors demanding logistics optimization. My vision is not merely to contribute as a Mathematician but to catalyze a local mathematical community that addresses uniquely African challenges through global methodologies.</w:t>
      </w:r>
    </w:p>
    <w:bookmarkEnd w:id="24"/>
    <w:bookmarkStart w:id="25" w:name="conclusion-a-lifelong-commitment"/>
    <w:p>
      <w:pPr>
        <w:pStyle w:val="Heading2"/>
      </w:pPr>
      <w:r>
        <w:t xml:space="preserve">Conclusion: A Lifelong Commitment</w:t>
      </w:r>
    </w:p>
    <w:p>
      <w:pPr>
        <w:pStyle w:val="FirstParagraph"/>
      </w:pPr>
      <w:r>
        <w:t xml:space="preserve">This Personal Statement is more than an application—it is a declaration of intent. I envision myself not as an outsider offering expertise, but as a committed member of Ivory Coast Abidjan’s intellectual community, working alongside local researchers to build mathematical solutions for our shared future. The precision I bring as a Mathematician—honed through decades of rigorous training—will serve the practical needs of Abidjan’s growth: optimizing energy grids, enhancing educational access through adaptive learning algorithms, and strengthening economic resilience against climate volatility. Ivory Coast Abidjan is not just where I aim to work; it is where mathematics must evolve to meet humanity’s most urgent questions. My life’s work has prepared me for this intersection of theory and transformation. I am ready to bring my skills, cultural humility, and unwavering dedication to the heart of West Africa’s most dynamic city.</w:t>
      </w:r>
    </w:p>
    <w:p>
      <w:pPr>
        <w:pStyle w:val="BodyText"/>
      </w:pPr>
      <w:r>
        <w:t xml:space="preserve">— [Your Name], Mathematician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Ivory Coast Abidjan</dc:title>
  <dc:creator/>
  <dc:language>en</dc:language>
  <cp:keywords/>
  <dcterms:created xsi:type="dcterms:W3CDTF">2026-05-01T00:40:11Z</dcterms:created>
  <dcterms:modified xsi:type="dcterms:W3CDTF">2026-05-01T00:40:11Z</dcterms:modified>
</cp:coreProperties>
</file>

<file path=docProps/custom.xml><?xml version="1.0" encoding="utf-8"?>
<Properties xmlns="http://schemas.openxmlformats.org/officeDocument/2006/custom-properties" xmlns:vt="http://schemas.openxmlformats.org/officeDocument/2006/docPropsVTypes"/>
</file>