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Seeking</w:t>
      </w:r>
      <w:r>
        <w:t xml:space="preserve"> </w:t>
      </w:r>
      <w:r>
        <w:t xml:space="preserve">Academic</w:t>
      </w:r>
      <w:r>
        <w:t xml:space="preserve"> </w:t>
      </w:r>
      <w:r>
        <w:t xml:space="preserve">Excellence</w:t>
      </w:r>
      <w:r>
        <w:t xml:space="preserve"> </w:t>
      </w:r>
      <w:r>
        <w:t xml:space="preserve">in</w:t>
      </w:r>
      <w:r>
        <w:t xml:space="preserve"> </w:t>
      </w:r>
      <w:r>
        <w:t xml:space="preserve">Tokyo</w:t>
      </w:r>
    </w:p>
    <w:bookmarkStart w:id="20" w:name="X41e9e1470897e25145b8e111203791c9273be48"/>
    <w:p>
      <w:pPr>
        <w:pStyle w:val="Heading1"/>
      </w:pPr>
      <w:r>
        <w:t xml:space="preserve">Personal Statement: A Journey Toward Mathematical Excellence in Tokyo</w:t>
      </w:r>
    </w:p>
    <w:p>
      <w:pPr>
        <w:pStyle w:val="FirstParagraph"/>
      </w:pPr>
      <w:r>
        <w:t xml:space="preserve">The pursuit of mathematical truth has been the compass guiding my intellectual journey since childhood, when I first marveled at the elegance of Euler's identity and the infinite patterns within prime numbers. This fascination crystallized during my undergraduate studies at [Your University], where I discovered that mathematics transcends cultural boundaries—it is a universal language capable of bridging civilizations. It is with profound respect for this legacy and an unwavering commitment to contributing to global mathematical discourse that I now submit this Personal Statement, expressing my earnest desire to advance my research as a Mathematician within the intellectually vibrant ecosystem of Tokyo, Japan.</w:t>
      </w:r>
    </w:p>
    <w:p>
      <w:pPr>
        <w:pStyle w:val="BodyText"/>
      </w:pPr>
      <w:r>
        <w:t xml:space="preserve">My academic trajectory has been meticulously focused on advancing knowledge in algebraic geometry and number theory—fields where Japanese mathematicians have made transformative contributions. Under the mentorship of Professor [Name] at [Your University], I developed a novel algorithm for computing cohomological invariants of Shimura varieties, a project directly inspired by the groundbreaking work of Professor Shigefumi Mori (Fields Medalist) and his school at Kyoto University. This research not only earned me recognition at the International Congress of Mathematicians (ICM) Young Researchers’ Session but also revealed to me how deeply rooted Japanese mathematical tradition is in both abstract rigor and practical application. I became determined to immerse myself in this tradition, where scholars like Professor Tadashi Kawai (University of Tokyo) pioneer interdisciplinary approaches merging geometry with theoretical physics—a synergy that defines Tokyo’s unique academic identity.</w:t>
      </w:r>
    </w:p>
    <w:p>
      <w:pPr>
        <w:pStyle w:val="BodyText"/>
      </w:pPr>
      <w:r>
        <w:t xml:space="preserve">Why Japan? Why Tokyo specifically? The answer lies in the unparalleled convergence of historical scholarship and cutting-edge innovation found only in Japan’s capital. Tokyo hosts institutions like the Graduate School of Mathematical Sciences at the University of Tokyo (TUMS), where collaborative research thrives across departments, and the Institute for Physics and Mathematics of the Universe (IPMU), which exemplifies Japan’s commitment to bold, cross-disciplinary inquiry. I have meticulously studied Professor Kenji Fukaya’s work on symplectic geometry at IPMU—his papers on homological mirror symmetry resonate with my own research interests—and I am eager to contribute to this intellectual lineage. Tokyo is not merely a destination; it is a living laboratory where the meticulous Japanese approach to problem-solving ("kata" or structured methodology) harmonizes with global mathematical excellence. This environment, where precision meets creativity, aligns perfectly with my vision of becoming a Mathematician who elevates both theoretical depth and real-world applicability.</w:t>
      </w:r>
    </w:p>
    <w:p>
      <w:pPr>
        <w:pStyle w:val="BodyText"/>
      </w:pPr>
      <w:r>
        <w:t xml:space="preserve">My academic preparation extends beyond coursework. I have spent two summers as a research intern at the National Institute of Informatics (NII) in Tokyo, collaborating with Dr. Akira Suzuki on computational number theory projects. This experience exposed me to Japan’s distinctive academic culture: the emphasis on *honne* (true feelings) and *tatemae* (social facade) manifests in collaborative research where humility precedes brilliance, and every contribution is honored without ego. I learned to navigate the delicate balance of presenting ideas respectfully while engaging deeply in technical debates—a skill I now apply when mentoring undergraduates at my home institution. This immersion confirmed that Tokyo’s academic ethos, built on decades of *shūkyō* (collective dedication), is precisely what will nurture my growth as a Mathematician.</w:t>
      </w:r>
    </w:p>
    <w:p>
      <w:pPr>
        <w:pStyle w:val="BodyText"/>
      </w:pPr>
      <w:r>
        <w:t xml:space="preserve">Looking ahead, I envision my doctoral research at the University of Tokyo focusing on the interplay between automorphic forms and arithmetic geometry—a field where Japanese mathematicians have established foundational frameworks. Specifically, I aim to extend recent work by Professor Shinichi Mochizuki (despite his controversial *Inter-Universal Teichmüller Theory*) to develop practical algorithms for cryptographic applications, addressing real-world challenges in cybersecurity. My goal is not merely to publish papers but to foster meaningful dialogue between Tokyo’s mathematical community and global partners, ensuring that Japanese scholarship remains at the vanguard of innovation. I am particularly inspired by Tokyo’s initiative to host the International Symposium on Mathematical Sciences (ISMS) annually, where scholars from over 30 countries converge—a model I hope to contribute to as a future faculty member.</w:t>
      </w:r>
    </w:p>
    <w:p>
      <w:pPr>
        <w:pStyle w:val="BodyText"/>
      </w:pPr>
      <w:r>
        <w:t xml:space="preserve">My commitment to Japan extends beyond academia. For two years, I have studied Japanese through intensive language programs and immersion at the Tokyo Cultural Center in my city, achieving N2 proficiency. I understand that true integration requires more than academic prowess; it demands respect for *wa* (harmony) and *gaman* (perseverance). In Tokyo, I will actively participate in math outreach programs like those organized by the Mathematical Society of Japan, helping local students explore abstract concepts through culturally relevant examples—such as using traditional Japanese origami to illustrate geometric transformations. This reflects my belief that a Mathematician’s duty is not confined to ivory towers but must enrich society at large.</w:t>
      </w:r>
    </w:p>
    <w:p>
      <w:pPr>
        <w:pStyle w:val="BodyText"/>
      </w:pPr>
      <w:r>
        <w:t xml:space="preserve">My journey has been defined by disciplined curiosity and an unwavering respect for the mathematical traditions of the East and West. The University of Tokyo, with its legacy as Japan’s premier institution for mathematical sciences, represents the ideal crucible for my development. I do not seek to impose foreign methodologies but to learn from a culture that has elevated mathematics into an art form—where every theorem is a brushstroke in humanity’s grand intellectual tapestry. In Tokyo, I will honor this legacy by contributing rigorously, collaborating humbly, and embodying the spirit of *kōdō* (the way of the mathematician). This Personal Statement is not just an application; it is a promise to dedicate my life to advancing mathematical knowledge within Japan’s extraordinary academic sanctuary.</w:t>
      </w:r>
    </w:p>
    <w:p>
      <w:pPr>
        <w:pStyle w:val="BodyText"/>
      </w:pPr>
      <w:r>
        <w:t xml:space="preserve">I stand ready to embrace Tokyo’s challenges and opportunities with humility, resilience, and a profound sense of purpose. To become part of this community is not merely an aspiration—it is the natural culmination of my path as a Mathematician destined for global impact through the unique lens of Japanese scholarship.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Seeking Academic Excellence in Tokyo</dc:title>
  <dc:creator/>
  <dc:language>en</dc:language>
  <cp:keywords/>
  <dcterms:created xsi:type="dcterms:W3CDTF">2026-07-14T12:32:47Z</dcterms:created>
  <dcterms:modified xsi:type="dcterms:W3CDTF">2026-07-14T12:32:47Z</dcterms:modified>
</cp:coreProperties>
</file>

<file path=docProps/custom.xml><?xml version="1.0" encoding="utf-8"?>
<Properties xmlns="http://schemas.openxmlformats.org/officeDocument/2006/custom-properties" xmlns:vt="http://schemas.openxmlformats.org/officeDocument/2006/docPropsVTypes"/>
</file>