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Almaty,</w:t>
      </w:r>
      <w:r>
        <w:t xml:space="preserve"> </w:t>
      </w:r>
      <w:r>
        <w:t xml:space="preserve">Kazakhstan</w:t>
      </w:r>
    </w:p>
    <w:bookmarkStart w:id="20" w:name="Xba12476b34d4ef56061362734dbf28f0f18eb38"/>
    <w:p>
      <w:pPr>
        <w:pStyle w:val="Heading1"/>
      </w:pPr>
      <w:r>
        <w:t xml:space="preserve">Personal Statement: A Lifelong Dedication to Mathematics within the Heart of Kazakhstan Almaty</w:t>
      </w:r>
    </w:p>
    <w:p>
      <w:pPr>
        <w:pStyle w:val="FirstParagraph"/>
      </w:pPr>
      <w:r>
        <w:t xml:space="preserve">From the moment I first encountered the elegant proofs of Euclid in my secondary school classroom in Almaty, I knew mathematics was not merely a subject, but a profound language of universal truth and human ingenuity. Growing up amidst the vibrant cultural tapestry and rapidly evolving landscape of Kazakhstan Almaty—where ancient Silk Road traditions meet modern technological aspirations—my passion for mathematics crystallized into a lifelong pursuit. This Personal Statement articulates my journey as an aspiring Mathematician, deeply rooted in the intellectual heritage of Kazakhstan, and dedicated to contributing meaningfully to the nation's scientific advancement within the dynamic ecosystem of Almaty.</w:t>
      </w:r>
    </w:p>
    <w:p>
      <w:pPr>
        <w:pStyle w:val="BodyText"/>
      </w:pPr>
      <w:r>
        <w:t xml:space="preserve">My academic foundation was laid at the prestigious Al-Farabi Kazakh National University in Almaty, where I immersed myself not just in theoretical constructs but in understanding how mathematics serves as a catalyst for real-world progress. Courses like Advanced Number Theory and Computational Mathematics were transformed from abstract exercises into tangible tools when I participated in a university initiative analyzing regional agricultural data to optimize crop yields—a project directly addressing Kazakhstan's food security goals. This experience taught me that the true power of a Mathematician lies not solely in solving problems, but in identifying the right problems worth solving within one's own community. Witnessing how mathematical models could inform local farmers' decisions on irrigation patterns, I witnessed firsthand mathematics as a bridge between academic rigor and societal benefit, a principle central to my professional ethos.</w:t>
      </w:r>
    </w:p>
    <w:p>
      <w:pPr>
        <w:pStyle w:val="BodyText"/>
      </w:pPr>
      <w:r>
        <w:t xml:space="preserve">Beyond the classroom, Almaty’s unique position as Kazakhstan’s intellectual capital provided irreplaceable opportunities. I actively engaged with the Kazakh Mathematical Society's student chapters and attended conferences hosted at Nazarbayev University in Almaty, where global scholars and local researchers converge. One pivotal moment was presenting my research on graph theory applications to network optimization during a symposium at the Almaty International Center for Scientific Research. The subsequent dialogue with Professors from the Institute of Mathematics and Mathematical Modeling—located right here in Kazakhstan Almaty—illuminated how localized mathematical expertise can address national infrastructure challenges. This interaction reinforced my conviction that as a Mathematician, I must remain deeply connected to Kazakhstan’s specific needs, rather than merely importing Western frameworks. The city itself—a fusion of Central Asian heritage and Eurasian ambition—became my laboratory for understanding how mathematics thrives in culturally rich environments.</w:t>
      </w:r>
    </w:p>
    <w:p>
      <w:pPr>
        <w:pStyle w:val="BodyText"/>
      </w:pPr>
      <w:r>
        <w:t xml:space="preserve">My graduate research at the University of Cambridge further refined my focus, yet I never lost sight of Kazakhstan’s potential. My thesis, "Stochastic Modeling for Sustainable Resource Management in Arid Regions," drew inspiration from Central Asia’s water scarcity challenges, a critical issue for Kazakhstan's future. While studying abroad, I maintained active collaborations with Almaty-based institutions through virtual seminars and data-sharing agreements with the Kazakh Research Center for Climate Change. This period underscored a crucial realization: global mathematical excellence must be coupled with regional relevance. The most impactful work of a Mathematician in Kazakhstan Almaty will emerge when international knowledge converges with local context—whether optimizing energy grids for Almaty’s expanding urban centers, developing algorithms to preserve our biodiversity-rich Tian Shan mountains, or enhancing financial models for our growing digital economy.</w:t>
      </w:r>
    </w:p>
    <w:p>
      <w:pPr>
        <w:pStyle w:val="BodyText"/>
      </w:pPr>
      <w:r>
        <w:t xml:space="preserve">I am acutely aware that Kazakhstan has set ambitious goals under its "Digital Kazakhstan" and "Scientific and Technological Development 2025" strategies. These national initiatives demand precisely the skillset of a modern Mathematician—proficiency in data science, computational modeling, and interdisciplinary collaboration. Almaty stands at the epicenter of this transformation: it hosts the country’s leading universities, tech incubators like "Kazakh Digital Hub," and government agencies actively seeking mathematical solutions for national development. I am not merely applying for a position; I am aligning my career trajectory with Kazakhstan's vision. My fluency in Kazakh, Russian, and English allows me to seamlessly collaborate across the diverse academic and industrial sectors of Almaty. I have already begun developing partnerships with local tech startups on predictive analytics for urban traffic management—a project currently in its pilot phase within the city limits.</w:t>
      </w:r>
    </w:p>
    <w:p>
      <w:pPr>
        <w:pStyle w:val="BodyText"/>
      </w:pPr>
      <w:r>
        <w:t xml:space="preserve">What sets me apart as a Mathematician committed to Kazakhstan Almaty is my unwavering belief in mathematics as a unifying force. In a country rich with cultural diversity, mathematical logic offers a common ground for innovation. I envision myself mentoring students at Almaty’s universities, fostering the next generation of Kazakh mathematicians who will solve problems specific to our region—problems only someone deeply embedded in Kazakhstan's context can truly grasp. I am particularly inspired by the legacy of Kazakh scholars like Ospanov and Mambetov, whose work laid foundations for applied mathematics in Central Asia. Building upon their heritage, I aim to establish research groups within Almaty focused on practical mathematical challenges facing our nation’s energy, healthcare, and agricultural sectors.</w:t>
      </w:r>
    </w:p>
    <w:p>
      <w:pPr>
        <w:pStyle w:val="BodyText"/>
      </w:pPr>
      <w:r>
        <w:t xml:space="preserve">My commitment to Kazakhstan Almaty extends beyond professional aspiration; it is a personal pledge. The city’s resilience—rebuilding after the 1997 earthquake while embracing modernity—mirrors the elegance of mathematical problem-solving: persistent, structured, yet adaptable. I see my journey as part of a larger narrative where mathematics empowers Kazakhstan to shape its own future on the global stage. As a Mathematician, I do not merely seek to apply knowledge; I aim to co-create it within our national context. Almaty is not just my workplace—it is the living laboratory where theory meets nation-building, and where every equation holds the potential to transform lives across Kazakhstan.</w:t>
      </w:r>
    </w:p>
    <w:p>
      <w:pPr>
        <w:pStyle w:val="BodyText"/>
      </w:pPr>
      <w:r>
        <w:t xml:space="preserve">I am ready to bring my analytical rigor, cross-cultural perspective, and profound dedication to mathematics directly to the heart of Kazakhstan’s scientific advancement in Almaty. I do not merely want to be a Mathematician in this city; I aspire to be part of the very fabric that makes Almaty a beacon of mathematical innovation across Central Asia and beyond. This is where my expertise converges with national need, and where I can make a measurable impact as a Mathematician serving Kazakhstan.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Mathematician Position in Almaty, Kazakhstan</dc:title>
  <dc:creator/>
  <dc:language>en</dc:language>
  <cp:keywords/>
  <dcterms:created xsi:type="dcterms:W3CDTF">2026-05-01T21:20:43Z</dcterms:created>
  <dcterms:modified xsi:type="dcterms:W3CDTF">2026-05-01T21:20:43Z</dcterms:modified>
</cp:coreProperties>
</file>

<file path=docProps/custom.xml><?xml version="1.0" encoding="utf-8"?>
<Properties xmlns="http://schemas.openxmlformats.org/officeDocument/2006/custom-properties" xmlns:vt="http://schemas.openxmlformats.org/officeDocument/2006/docPropsVTypes"/>
</file>