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Vision</w:t>
      </w:r>
      <w:r>
        <w:t xml:space="preserve"> </w:t>
      </w:r>
      <w:r>
        <w:t xml:space="preserve">for</w:t>
      </w:r>
      <w:r>
        <w:t xml:space="preserve"> </w:t>
      </w:r>
      <w:r>
        <w:t xml:space="preserve">Pakistan</w:t>
      </w:r>
      <w:r>
        <w:t xml:space="preserve"> </w:t>
      </w:r>
      <w:r>
        <w:t xml:space="preserve">Islamabad</w:t>
      </w:r>
    </w:p>
    <w:bookmarkStart w:id="20" w:name="X2e4899ed67e524c2ec8fc61462699cd080771e2"/>
    <w:p>
      <w:pPr>
        <w:pStyle w:val="Heading1"/>
      </w:pPr>
      <w:r>
        <w:t xml:space="preserve">Personal Statement: A Mathematician's Commitment to Advancing Knowledge in Pakistan Islamabad</w:t>
      </w:r>
    </w:p>
    <w:p>
      <w:pPr>
        <w:pStyle w:val="FirstParagraph"/>
      </w:pPr>
      <w:r>
        <w:t xml:space="preserve">In the vibrant intellectual landscape of Pakistan, particularly within the dynamic capital city of Islamabad, mathematics stands not merely as an academic discipline but as a cornerstone for national progress. As a dedicated scholar and emerging</w:t>
      </w:r>
      <w:r>
        <w:t xml:space="preserve"> </w:t>
      </w:r>
      <w:r>
        <w:rPr>
          <w:iCs/>
          <w:i/>
        </w:rPr>
        <w:t xml:space="preserve">Mathematician</w:t>
      </w:r>
      <w:r>
        <w:t xml:space="preserve">, I have long envisioned my career contributing to the scientific and technological advancement of our nation. This</w:t>
      </w:r>
      <w:r>
        <w:t xml:space="preserve"> </w:t>
      </w:r>
      <w:r>
        <w:rPr>
          <w:iCs/>
          <w:i/>
        </w:rPr>
        <w:t xml:space="preserve">Personal Statement</w:t>
      </w:r>
      <w:r>
        <w:t xml:space="preserve"> </w:t>
      </w:r>
      <w:r>
        <w:t xml:space="preserve">articulates my profound passion for mathematics, my academic journey, and my unwavering commitment to applying mathematical excellence within the specific context of Pakistan Islamabad—a city poised at the intersection of policy, innovation, and education.</w:t>
      </w:r>
    </w:p>
    <w:p>
      <w:pPr>
        <w:pStyle w:val="BodyText"/>
      </w:pPr>
      <w:r>
        <w:t xml:space="preserve">Growing up in Islamabad exposed me early to the tangible impact of scientific thought on societal development. The presence of institutions like Quaid-i-Azam University (QAU), National University of Sciences and Technology (NUST), and COMSATS Institute of Information Technology (CIIT) created an environment where the power of mathematics was visibly harnessed—from optimizing traffic flow across the city’s expanding infrastructure to developing algorithms for agricultural yield prediction in Punjab’s fertile plains. My fascination with pattern recognition, abstract reasoning, and problem-solving crystallized during high school when I participated in Pakistan's National Mathematics Olympiad. This experience ignited a deeper curiosity: How could rigorous mathematical theory translate into practical solutions addressing Pakistan’s unique challenges? My subsequent undergraduate studies in Mathematics at the University of Engineering and Technology (UET), Lahore, provided the foundational rigor, but it was my research on graph theory applications to network security that solidified my path. I realized mathematics is not a solitary pursuit; it thrives when connected to real-world needs.</w:t>
      </w:r>
    </w:p>
    <w:p>
      <w:pPr>
        <w:pStyle w:val="BodyText"/>
      </w:pPr>
      <w:r>
        <w:t xml:space="preserve">My postgraduate work at NUST Islamabad further deepened this perspective. The university’s proximity to government think tanks, the Pakistan Council of Scientific &amp; Industrial Research (PCSIR), and burgeoning tech startups in the H-10/11 sector immersed me in a ecosystem where mathematical innovation directly informs decision-making. I collaborated on a project with the Islamabad Traffic Management Authority, developing predictive models to alleviate congestion at critical junctions like Faisal Avenue and Jinnah Avenue. Utilizing stochastic calculus and machine learning techniques, our team reduced average commute times by 18% during peak hours—demonstrating how abstract</w:t>
      </w:r>
      <w:r>
        <w:t xml:space="preserve"> </w:t>
      </w:r>
      <w:r>
        <w:rPr>
          <w:iCs/>
          <w:i/>
        </w:rPr>
        <w:t xml:space="preserve">Mathematician</w:t>
      </w:r>
      <w:r>
        <w:t xml:space="preserve">'s tools can yield immediate civic benefits. This project wasn’t just academic; it was a testament to Islamabad’s potential as a hub where theory meets application for the public good.</w:t>
      </w:r>
    </w:p>
    <w:p>
      <w:pPr>
        <w:pStyle w:val="BodyText"/>
      </w:pPr>
      <w:r>
        <w:t xml:space="preserve">What drives me most profoundly is the opportunity to contribute to Pakistan's strategic vision, particularly in Islamabad, which serves as the nation’s administrative and intellectual nerve center. The Government of Pakistan’s emphasis on digital transformation through initiatives like "Digital Pakistan" and "Smart Cities" creates a critical demand for mathematical expertise. Whether it is optimizing energy distribution across Islamabad’s expanding grid, designing secure data frameworks for national identity systems, or enhancing educational tools to bridge the STEM gap in rural Punjab (with Islamabad as the logistical hub), mathematics is indispensable. I am not merely seeking a career; I am committed to becoming a</w:t>
      </w:r>
      <w:r>
        <w:t xml:space="preserve"> </w:t>
      </w:r>
      <w:r>
        <w:rPr>
          <w:iCs/>
          <w:i/>
        </w:rPr>
        <w:t xml:space="preserve">Mathematician</w:t>
      </w:r>
      <w:r>
        <w:t xml:space="preserve"> </w:t>
      </w:r>
      <w:r>
        <w:t xml:space="preserve">who actively shapes this national narrative within the Pakistani capital. My thesis on combinatorial optimization for resource allocation was directly inspired by Islamabad’s challenges in managing urban growth, and I envision extending this work through partnerships with local institutions like the National Centre for Mathematics (NCM) at QAU or the Islamabad Research Park.</w:t>
      </w:r>
    </w:p>
    <w:p>
      <w:pPr>
        <w:pStyle w:val="BodyText"/>
      </w:pPr>
      <w:r>
        <w:t xml:space="preserve">Furthermore, I recognize that mathematical advancement in Pakistan Islamabad must be inclusive and locally resonant. My volunteer work mentoring students from underprivileged backgrounds in Rawalpindi/Islamabad—through initiatives like "Mathematics for All" organized by the Pakistan Mathematical Society—has shown me how vital it is to nurture future talent within our own communities. A</w:t>
      </w:r>
      <w:r>
        <w:t xml:space="preserve"> </w:t>
      </w:r>
      <w:r>
        <w:rPr>
          <w:iCs/>
          <w:i/>
        </w:rPr>
        <w:t xml:space="preserve">Personal Statement</w:t>
      </w:r>
      <w:r>
        <w:t xml:space="preserve"> </w:t>
      </w:r>
      <w:r>
        <w:t xml:space="preserve">without this commitment to empowerment would be incomplete. I aim not only to solve problems but to inspire others, ensuring that the next generation of mathematicians in Pakistan Islamabad reflects the nation’s diversity and potential.</w:t>
      </w:r>
    </w:p>
    <w:p>
      <w:pPr>
        <w:pStyle w:val="BodyText"/>
      </w:pPr>
      <w:r>
        <w:t xml:space="preserve">The intellectual environment in Islamabad offers unparalleled opportunities for collaborative innovation. The presence of international research networks, government agencies like the National ICT R&amp;D Fund (NICTR), and institutions actively seeking applied mathematics talent creates a fertile ground for impact. I am eager to join this ecosystem—whether through faculty roles at NUST or QAU, research positions at PCSIR, or contributing to the Pakistan Academy of Sciences—to advance fields such as computational mathematics, data science for public health (e.g., epidemic modeling in urban centers), and cryptography for national security. My goal is to ensure that the mathematical solutions developed here are not only globally competitive but also deeply rooted in Pakistan’s socio-economic context.</w:t>
      </w:r>
    </w:p>
    <w:p>
      <w:pPr>
        <w:pStyle w:val="BodyText"/>
      </w:pPr>
      <w:r>
        <w:t xml:space="preserve">Ultimately, this</w:t>
      </w:r>
      <w:r>
        <w:t xml:space="preserve"> </w:t>
      </w:r>
      <w:r>
        <w:rPr>
          <w:iCs/>
          <w:i/>
        </w:rPr>
        <w:t xml:space="preserve">Personal Statement</w:t>
      </w:r>
      <w:r>
        <w:t xml:space="preserve"> </w:t>
      </w:r>
      <w:r>
        <w:t xml:space="preserve">embodies my belief that a</w:t>
      </w:r>
      <w:r>
        <w:t xml:space="preserve"> </w:t>
      </w:r>
      <w:r>
        <w:rPr>
          <w:iCs/>
          <w:i/>
        </w:rPr>
        <w:t xml:space="preserve">Mathematician</w:t>
      </w:r>
      <w:r>
        <w:t xml:space="preserve">'s greatest value lies in their ability to turn abstract ideas into tangible progress for society. In the heart of Pakistan Islamabad—a city symbolizing our aspirations—I see a platform where mathematics can directly serve national development, from improving education access to strengthening infrastructure and fostering technological sovereignty. I am ready to dedicate my skills, passion, and commitment to this mission. My journey has prepared me not just as an academic but as a practitioner dedicated to making mathematics meaningful in the specific context of Pakistan Islamabad. I seek not merely a position, but the opportunity to contribute meaningfully to our nation’s intellectual and developmental trajectory—one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Vision for Pakistan Islamabad</dc:title>
  <dc:creator/>
  <cp:keywords/>
  <dcterms:created xsi:type="dcterms:W3CDTF">2025-12-08T08:26:13Z</dcterms:created>
  <dcterms:modified xsi:type="dcterms:W3CDTF">2025-12-08T08:26:13Z</dcterms:modified>
</cp:coreProperties>
</file>

<file path=docProps/custom.xml><?xml version="1.0" encoding="utf-8"?>
<Properties xmlns="http://schemas.openxmlformats.org/officeDocument/2006/custom-properties" xmlns:vt="http://schemas.openxmlformats.org/officeDocument/2006/docPropsVTypes"/>
</file>