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Pakistan</w:t>
      </w:r>
      <w:r>
        <w:t xml:space="preserve"> </w:t>
      </w:r>
      <w:r>
        <w:t xml:space="preserve">Karachi</w:t>
      </w:r>
    </w:p>
    <w:bookmarkStart w:id="20" w:name="X5d99d7f8efb17af31a64b173d3e41ed45883e74"/>
    <w:p>
      <w:pPr>
        <w:pStyle w:val="Heading1"/>
      </w:pPr>
      <w:r>
        <w:t xml:space="preserve">Personal Statement for Mathematical Excellence in Pakistan Karachi</w:t>
      </w:r>
    </w:p>
    <w:p>
      <w:pPr>
        <w:pStyle w:val="FirstParagraph"/>
      </w:pPr>
      <w:r>
        <w:t xml:space="preserve">As I sit in my small study overlooking the Arabian Sea from a modest apartment near Clifton Beach in Karachi, I reflect on the journey that has brought me to this pivotal moment. This Personal Statement represents not merely an application, but a profound commitment to advancing mathematical knowledge within the vibrant intellectual landscape of Pakistan Karachi. My aspiration as a Mathematician is inseparable from my dedication to contributing meaningfully to the scientific ecosystem of this dynamic city and our nation's educational future.</w:t>
      </w:r>
    </w:p>
    <w:p>
      <w:pPr>
        <w:pStyle w:val="BodyText"/>
      </w:pPr>
      <w:r>
        <w:t xml:space="preserve">My fascination with mathematics began in childhood while solving complex problems on scrap paper during power outages in my neighborhood of Saddar. In a country where access to quality STEM education remains uneven, I was fortunate to have a high school teacher who recognized my potential and introduced me to the elegance of number theory. This sparked a lifelong pursuit that led me through the prestigious B.Sc. (Hons.) Mathematics program at University of Karachi, followed by an M.Sc. in Pure Mathematics from the renowned Institute of Mathematical Sciences at NUST Islamabad. Throughout my academic journey, I have consistently ranked among the top 3% of students nationwide, earning multiple gold medals for academic excellence and securing research grants from the Higher Education Commission (HEC) Pakistan.</w:t>
      </w:r>
    </w:p>
    <w:p>
      <w:pPr>
        <w:pStyle w:val="BodyText"/>
      </w:pPr>
      <w:r>
        <w:t xml:space="preserve">My doctoral research at Quaid-i-Azam University focused on "Applications of Algebraic Geometry in Cryptographic Systems," a field with critical implications for Pakistan's digital security infrastructure. My thesis, which I completed with distinction, proposed novel methods for enhancing blockchain technology through elliptic curve cryptography—research directly applicable to strengthening the financial systems of Pakistan Karachi. During this work, I collaborated extensively with the National Computer Bureau and presented my findings at the International Conference on Cryptography and Security in Lahore. These experiences cemented my understanding that theoretical mathematics must serve practical societal needs, especially in developing economies like ours.</w:t>
      </w:r>
    </w:p>
    <w:p>
      <w:pPr>
        <w:pStyle w:val="BodyText"/>
      </w:pPr>
      <w:r>
        <w:t xml:space="preserve">What distinguishes me as a Mathematician is not merely my technical proficiency, but my commitment to making complex concepts accessible. In Karachi's diverse educational environment—from the underfunded public schools of Korangi to the elite institutions of Defence Housing Authority—I have volunteered weekly for the "Maths for All" initiative since 2018. I've developed low-cost teaching modules that use local cultural references (like cricket statistics and textile patterns) to explain probability and geometry. Last year alone, this program reached over 500 students across Karachi's educational disparities, with participants showing a 47% improvement in mathematics scores according to district education office records. This grassroots work has taught me that true mathematical excellence must be community-rooted.</w:t>
      </w:r>
    </w:p>
    <w:p>
      <w:pPr>
        <w:pStyle w:val="BodyText"/>
      </w:pPr>
      <w:r>
        <w:t xml:space="preserve">The urgency of my mission is heightened by Pakistan Karachi's unique position as a metropolis facing rapid urbanization and digital transformation. As the nation's largest economic hub, Karachi requires innovative mathematical solutions for transportation logistics, healthcare resource allocation, and sustainable infrastructure planning—challenges I am prepared to address through computational modeling. I've already contributed to a pilot project with the Karachi City District Administration mapping traffic flow patterns using graph theory algorithms that reduced average commute times by 18% in test corridors. This practical application exemplifies my belief that mathematics must be a tool for urban progress, not an abstract exercise.</w:t>
      </w:r>
    </w:p>
    <w:p>
      <w:pPr>
        <w:pStyle w:val="BodyText"/>
      </w:pPr>
      <w:r>
        <w:t xml:space="preserve">I am particularly drawn to the emerging research ecosystem at the newly established Karachi Institute of Mathematical Sciences (KIMS), where I aspire to establish a Center for Applied Computational Mathematics. My proposal includes creating Pakistan's first national database for urban mathematical modeling, with specific focus on coastal city challenges like storm surge prediction and flood mitigation—critical concerns given Karachi's vulnerability to climate change. This initiative would directly support the government's "Karachi Vision 2040" development plan through data-driven policy recommendations.</w:t>
      </w:r>
    </w:p>
    <w:p>
      <w:pPr>
        <w:pStyle w:val="BodyText"/>
      </w:pPr>
      <w:r>
        <w:t xml:space="preserve">As a Mathematician committed to Pakistan Karachi, I recognize that our nation's progress requires more than technical expertise—it demands cultural humility and contextual intelligence. Unlike many foreign researchers who arrive with theoretical frameworks detached from local realities, I bring deep understanding of Karachi's social fabric: the linguistic diversity across neighborhoods (from Muhajir communities in Gulshan-e-Iqbal to Sindhi-speaking areas in Landhi), the practical constraints of infrastructure limitations, and the urgent need for education that serves all citizens regardless of socioeconomic background. My bilingual proficiency in Urdu and English allows me to bridge communication gaps between policymakers, academics, and community leaders—essential for translating mathematical insights into actionable solutions.</w:t>
      </w:r>
    </w:p>
    <w:p>
      <w:pPr>
        <w:pStyle w:val="BodyText"/>
      </w:pPr>
      <w:r>
        <w:t xml:space="preserve">The significance of this Personal Statement extends beyond my individual aspirations. It embodies a broader call to recognize Pakistan's untapped mathematical potential. When I mentor students from Orangi Town at the Sindh Institute of Urology and Transplantation, showing them how differential equations model organ transplant scheduling, I witness transformative moments where abstract mathematics becomes tangible hope for their futures. These experiences affirm that our country's next generation of Mathematicians must be nurtured within Pakistan Karachi itself—where they can directly address local challenges through global mathematical frameworks.</w:t>
      </w:r>
    </w:p>
    <w:p>
      <w:pPr>
        <w:pStyle w:val="BodyText"/>
      </w:pPr>
      <w:r>
        <w:t xml:space="preserve">I envision myself in five years leading a research team at KIMS that has developed Pakistan's first AI-powered system for predicting monsoon patterns using stochastic modeling—systematically reducing agricultural losses across Sindh. My journey as a Mathematician is inseparable from Pakistan Karachi's destiny, and I am prepared to dedicate my life to building the mathematical infrastructure that will empower our city and nation. This Personal Statement is not an endpoint but a pledge: to ensure that every child in Karachi understands that mathematics isn't just about numbers—it's the key unlocking their future, our city's resilience, and Pakistan's scientific renaissance.</w:t>
      </w:r>
    </w:p>
    <w:p>
      <w:pPr>
        <w:pStyle w:val="BodyText"/>
      </w:pPr>
      <w:r>
        <w:t xml:space="preserve">In closing, I offer this Personal Statement as a testament to my unwavering commitment to mathematics as both a discipline and a catalyst for positive change in Pakistan Karachi. My qualifications are grounded not only in academic excellence but in deep community engagement and practical problem-solving that resonates with the heartbeat of this city. I am ready to contribute my expertise, passion, and cultural intelligence toward elevating Pakistan's mathematical legacy from Karachi onward.</w:t>
      </w:r>
    </w:p>
    <w:p>
      <w:pPr>
        <w:pStyle w:val="BodyText"/>
      </w:pPr>
      <w:r>
        <w:t xml:space="preserve">— Dr. Aisha Raza</w:t>
      </w:r>
    </w:p>
    <w:p>
      <w:pPr>
        <w:pStyle w:val="BodyText"/>
      </w:pPr>
      <w:r>
        <w:t xml:space="preserve">Karachi, Pakistan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Pakistan Karachi</dc:title>
  <dc:creator/>
  <dc:language>en</dc:language>
  <cp:keywords/>
  <dcterms:created xsi:type="dcterms:W3CDTF">2026-09-25T09:59:21Z</dcterms:created>
  <dcterms:modified xsi:type="dcterms:W3CDTF">2026-09-25T09:59:21Z</dcterms:modified>
</cp:coreProperties>
</file>

<file path=docProps/custom.xml><?xml version="1.0" encoding="utf-8"?>
<Properties xmlns="http://schemas.openxmlformats.org/officeDocument/2006/custom-properties" xmlns:vt="http://schemas.openxmlformats.org/officeDocument/2006/docPropsVTypes"/>
</file>