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t>
      </w:r>
      <w:r>
        <w:t xml:space="preserve"> </w:t>
      </w:r>
      <w:r>
        <w:t xml:space="preserve">Thailand</w:t>
      </w:r>
      <w:r>
        <w:t xml:space="preserve"> </w:t>
      </w:r>
      <w:r>
        <w:t xml:space="preserve">Bangkok</w:t>
      </w:r>
    </w:p>
    <w:bookmarkStart w:id="20" w:name="X39f4409ed1953af85394cd39db874cdcef24a55"/>
    <w:p>
      <w:pPr>
        <w:pStyle w:val="Heading1"/>
      </w:pPr>
      <w:r>
        <w:t xml:space="preserve">Personal Statement for a Mathematician Seeking Academic and Research Opportunities in Thailand Bangkok</w:t>
      </w:r>
    </w:p>
    <w:p>
      <w:pPr>
        <w:pStyle w:val="FirstParagraph"/>
      </w:pPr>
      <w:r>
        <w:t xml:space="preserve">From the moment I first encountered the elegant symmetry of Euclidean geometry in my secondary school classroom, I knew mathematics would define my intellectual journey. Today, as an emerging Mathematician with a doctoral degree in Applied Mathematics from the University of Cambridge, I stand at a pivotal crossroads where my academic pursuits converge with a profound commitment to contributing to Thailand's burgeoning mathematical ecosystem—specifically within the dynamic cultural and academic hub of Bangkok. This Personal Statement articulates my scholarly trajectory, professional aspirations, and unwavering dedication to advancing mathematical sciences in Southeast Asia through meaningful engagement with Thailand Bangkok's unique intellectual landscape.</w:t>
      </w:r>
    </w:p>
    <w:p>
      <w:pPr>
        <w:pStyle w:val="BodyText"/>
      </w:pPr>
      <w:r>
        <w:t xml:space="preserve">My doctoral research focused on computational topology applied to complex network analysis—a field that bridges abstract mathematical theory with real-world applications in urban infrastructure. During my thesis work, I developed novel algorithms for optimizing transportation networks, which directly resonated with Bangkok's pressing challenges in managing its rapidly expanding metropolis. The city's intricate street patterns and traffic congestion offered a compelling case study; I realized that mathematical modeling could transform how we conceptualize urban mobility systems. This insight crystallized my desire to contribute not merely as an observer but as an active participant in Thailand's scientific advancement, where academic rigor meets the vibrant pulse of daily life in Bangkok.</w:t>
      </w:r>
    </w:p>
    <w:p>
      <w:pPr>
        <w:pStyle w:val="BodyText"/>
      </w:pPr>
      <w:r>
        <w:t xml:space="preserve">What draws me most profoundly to Thailand Bangkok is its exceptional fusion of ancient wisdom and modern innovation. While preparing for this application, I immersed myself in Thai mathematical history—studying how concepts like the abacus (suanpan) evolved within Siamese traditions, and how Buddhist philosophy's emphasis on interconnectedness parallels contemporary graph theory. The Royal Institute of Thailand has long championed STEM education through initiatives like the "Mathematics for All" program, which aligns perfectly with my belief that mathematical literacy should empower communities beyond ivory towers. I envision collaborating with institutions such as Chulalongkorn University and Mahidol University—where Bangkok's academic energy radiates—to develop curricula that honor local epistemologies while introducing cutting-edge analytical tools. My goal is to establish a research group at the National Science Museum of Thailand that demonstrates mathematics' relevance to everyday Thai life—from agricultural yield optimization in Isan provinces to flood prediction models for Chao Phraya River basins.</w:t>
      </w:r>
    </w:p>
    <w:p>
      <w:pPr>
        <w:pStyle w:val="BodyText"/>
      </w:pPr>
      <w:r>
        <w:t xml:space="preserve">My professional journey has been intentionally shaped to prepare for this transition. As a visiting researcher at the Singapore Centre for Mathematical Sciences, I co-authored three papers on geometric algorithms published in top-tier journals, but I sought more than academic prestige—I craved context. In Bangkok's diverse neighborhoods, I witnessed how mathematical literacy could transform community resilience: during my 2023 volunteer stint with a local NGO, we used basic statistics to analyze rice-farming data for farmers in Samut Prakan province. The tangible impact—increased crop yields and empowered decision-making—revealed mathematics not as abstract theory but as a tool for social good. This experience crystallized my understanding that being a Mathematician means serving humanity through precision and insight, a philosophy deeply compatible with Thailand's "Thais first" ethos of community-centric development.</w:t>
      </w:r>
    </w:p>
    <w:p>
      <w:pPr>
        <w:pStyle w:val="BodyText"/>
      </w:pPr>
      <w:r>
        <w:t xml:space="preserve">I recognize that Thailand Bangkok offers unparalleled advantages for mathematical collaboration. The city's strategic location as Southeast Asia's academic crossroads—hosting the annual ASEAN Mathematics Olympiad and attracting scholars from Kyoto to Singapore—creates an ideal environment for interdisciplinary exchange. I propose establishing a "Bangkok Mathematical Dialogues" series, inviting experts across fields (from data scientists at AIS to traditional medicine practitioners) to co-create solutions. My technical expertise in machine learning algorithms, coupled with my fluency in Thai (advanced conversational level), positions me uniquely to bridge cultural and linguistic gaps. For instance, I could adapt graph theory models for the iconic Bangkok "floating market" supply chains—turning local commerce into a case study for combinatorial optimization that respects cultural context while advancing mathematical education.</w:t>
      </w:r>
    </w:p>
    <w:p>
      <w:pPr>
        <w:pStyle w:val="BodyText"/>
      </w:pPr>
      <w:r>
        <w:t xml:space="preserve">Critically, my approach rejects the notion of mathematics as a Western import. In Thailand Bangkok, I will actively seek to integrate indigenous knowledge systems with formal methods—such as using traditional Thai architectural principles (e.g., temple grid patterns) to teach coordinate geometry in schools. This aligns with UNESCO's call for "mathematics that matters" and addresses my conviction that the best mathematical work emerges from cultural humility. My proposed research on "Ethnomathematical Networks in Thai Craft Traditions" would document how artisans' geometric patterns embody complex group theory concepts, creating a living archive while empowering local communities to see themselves as knowledge creators.</w:t>
      </w:r>
    </w:p>
    <w:p>
      <w:pPr>
        <w:pStyle w:val="BodyText"/>
      </w:pPr>
      <w:r>
        <w:t xml:space="preserve">The prospect of contributing to Thailand Bangkok's mathematical future energizes me beyond academic ambition. I have long admired how Thai society balances rapid modernization with deep cultural preservation—a duality that mirrors mathematics' own tension between timeless principles and evolving applications. When I visited the Wat Pho temple complex last year, observing the precise alignment of its structures with celestial movements, I felt a profound connection: this is where abstract mathematics meets lived reality. As a Mathematician committed to serving society, Bangkok offers not just opportunities but a purpose-driven ecosystem where numbers can nurture human dignity—whether through optimizing hospital resource allocation in Bhumibol Hospital or designing equitable school placement systems across the capital's diverse districts.</w:t>
      </w:r>
    </w:p>
    <w:p>
      <w:pPr>
        <w:pStyle w:val="BodyText"/>
      </w:pPr>
      <w:r>
        <w:t xml:space="preserve">This Personal Statement is more than an application; it is a covenant. I pledge to bring not only technical expertise but cultural sensitivity, linguistic commitment, and a relentless curiosity to Thailand Bangkok. In this city where ancient wats stand beside glass skyscrapers, mathematics becomes both mirror and map—a tool to navigate complexity while honoring heritage. As I prepare to join your academic community as an emerging Mathematician, I carry with me the conviction that true mathematical excellence is measured not by publication counts but by how many lives it touches. I am ready to contribute my skills toward making Thailand Bangkok a beacon of inclusive, culturally resonant mathematical innovation for Southeast Asia and beyond.</w:t>
      </w:r>
    </w:p>
    <w:p>
      <w:pPr>
        <w:pStyle w:val="BodyText"/>
      </w:pPr>
      <w:r>
        <w:t xml:space="preserve">—[Your Full Name],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 Thailand Bangkok</dc:title>
  <dc:creator/>
  <dc:language>en</dc:language>
  <cp:keywords/>
  <dcterms:created xsi:type="dcterms:W3CDTF">2026-07-17T15:02:46Z</dcterms:created>
  <dcterms:modified xsi:type="dcterms:W3CDTF">2026-07-17T15:02:46Z</dcterms:modified>
</cp:coreProperties>
</file>

<file path=docProps/custom.xml><?xml version="1.0" encoding="utf-8"?>
<Properties xmlns="http://schemas.openxmlformats.org/officeDocument/2006/custom-properties" xmlns:vt="http://schemas.openxmlformats.org/officeDocument/2006/docPropsVTypes"/>
</file>