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Beijing</w:t>
      </w:r>
    </w:p>
    <w:bookmarkStart w:id="20" w:name="X51d20faf72cb7e21a3ce772aec48d47e858ac1f"/>
    <w:p>
      <w:pPr>
        <w:pStyle w:val="Heading1"/>
      </w:pPr>
      <w:r>
        <w:t xml:space="preserve">Personal Statement: A Mechanical Engineer's Commitment to Innovation in China Beijing</w:t>
      </w:r>
    </w:p>
    <w:p>
      <w:pPr>
        <w:pStyle w:val="FirstParagraph"/>
      </w:pPr>
      <w:r>
        <w:t xml:space="preserve">As a dedicated and forward-thinking Mechanical Engineer, I am writing to express my profound enthusiasm for contributing to the dynamic engineering landscape of China Beijing. This Personal Statement outlines my academic foundation, professional experiences, and unwavering commitment to leveraging mechanical engineering expertise within Beijing's rapidly advancing industrial ecosystem. My journey has been meticulously aligned with the city's strategic vision for technological innovation, positioning me as an ideal candidate to support Beijing's ambitious goals in sustainable manufacturing, smart infrastructure, and high-tech industrial development.</w:t>
      </w:r>
    </w:p>
    <w:p>
      <w:pPr>
        <w:pStyle w:val="BodyText"/>
      </w:pPr>
      <w:r>
        <w:t xml:space="preserve">My academic background culminated in a Master of Science degree in Mechanical Engineering from Tsinghua University – China's premier institution consistently ranked among the world's top 50 universities. This rigorous program immersed me in advanced thermodynamics, computational fluid dynamics (CFD), and sustainable materials science, with specific focus on Beijing's industrial needs. During my thesis research on "Optimizing HVAC Systems for Energy Efficiency in High-Rise Urban Buildings," I collaborated with Beijing Municipal Environmental Protection Bureau to analyze real-world data from 15 commercial complexes across the city. This project directly addressed Beijing's "Blue Sky Initiative" and demonstrated my ability to translate theoretical knowledge into solutions for urban environmental challenges – a critical priority in China's capital city.</w:t>
      </w:r>
    </w:p>
    <w:p>
      <w:pPr>
        <w:pStyle w:val="BodyText"/>
      </w:pPr>
      <w:r>
        <w:t xml:space="preserve">Professionally, I honed my skills as a Design Engineer at Sinopec Advanced Manufacturing Division in Beijing, where I spearheaded the development of precision components for electric vehicle (EV) battery systems. This role required mastery of CAD software (SolidWorks, ANSYS), finite element analysis (FEA), and adherence to China's GB standards – all while navigating the fast-paced environment of Beijing's high-tech industrial zones. One pivotal project involved redesigning a critical cooling module that reduced thermal failure rates by 37% for BYD's latest EV model. This achievement wasn't merely technical; it required cultural fluency in Beijing's collaborative work culture and understanding of China's national push toward carbon neutrality by 2060. My ability to bridge German engineering precision (from my previous internship at Siemens AG) with Chinese manufacturing pragmatism became a significant asset in cross-functional teams across Beijing.</w:t>
      </w:r>
    </w:p>
    <w:p>
      <w:pPr>
        <w:pStyle w:val="BodyText"/>
      </w:pPr>
      <w:r>
        <w:t xml:space="preserve">What distinguishes my approach is my deep integration into Beijing's innovation ecosystem. I actively participated in the "Beijing Tech Innovation Hub" program, where I presented research on additive manufacturing techniques for aerospace components to industry leaders at Zhongguancun Science Park – China's Silicon Valley. This engagement revealed how Beijing uniquely combines government strategic support (through initiatives like the National New Generation Artificial Intelligence Lab) with entrepreneurial energy. I also volunteered as a technical mentor for the "Beijing Youth Engineering Challenge," guiding high school students in building sustainable robotics prototypes. These experiences cemented my understanding that engineering excellence in China Beijing must serve both technological advancement and societal well-being – a philosophy central to China's 14th Five-Year Plan.</w:t>
      </w:r>
    </w:p>
    <w:p>
      <w:pPr>
        <w:pStyle w:val="BodyText"/>
      </w:pPr>
      <w:r>
        <w:t xml:space="preserve">My commitment to contributing meaningfully to Beijing extends beyond technical proficiency. I have immersed myself in the city's culture through Mandarin language studies (reaching HSK Level 5) and community involvement, including organizing sustainability workshops at the Beijing International School. This cultural integration is not optional for an effective Mechanical Engineer in China; it is essential for navigating local regulatory frameworks, building trust with stakeholders across diverse industries, and understanding the nuanced needs of Beijing's urban environment – from its historic neighborhoods to its futuristic science parks.</w:t>
      </w:r>
    </w:p>
    <w:p>
      <w:pPr>
        <w:pStyle w:val="BodyText"/>
      </w:pPr>
      <w:r>
        <w:t xml:space="preserve">Looking ahead, I am particularly inspired by Beijing's role as a global leader in green technology and smart city infrastructure. My career vision aligns precisely with this trajectory: to become a solutions architect for next-generation energy-efficient systems within Beijing's metro network and district heating projects. I aim to leverage my expertise in thermal management systems to support the city's goal of achieving carbon peak before 2030, contributing directly to China Beijing's environmental leadership. The opportunity to work with institutions like the Chinese Academy of Sciences or companies such as BGI Group represents not just a career step, but a chance to be part of a movement transforming urban living at scale.</w:t>
      </w:r>
    </w:p>
    <w:p>
      <w:pPr>
        <w:pStyle w:val="BodyText"/>
      </w:pPr>
      <w:r>
        <w:t xml:space="preserve">What sets me apart is my dual perspective: I possess the technical rigor expected of an international Mechanical Engineer while embodying the collaborative spirit and long-term strategic thinking that defines Beijing's engineering community. In China Beijing, where manufacturing innovation meets policy-driven transformation, I see not just a workplace but a mission – to engineer solutions that enhance quality of life for millions while advancing national technological sovereignty. My proficiency in Chinese business culture, technical acumen in high-stakes projects like EV component design, and hands-on experience with Beijing's specific environmental challenges position me to immediately contribute value.</w:t>
      </w:r>
    </w:p>
    <w:p>
      <w:pPr>
        <w:pStyle w:val="BodyText"/>
      </w:pPr>
      <w:r>
        <w:t xml:space="preserve">As I conclude this Personal Statement, I reaffirm that my aspiration is not merely to work as a Mechanical Engineer in China Beijing – but to become an integral part of its engineering legacy. In a city where every skyscraper and subway tunnel embodies the fusion of ancient heritage and futuristic ambition, I am ready to apply my skills toward building sustainable systems that honor Beijing's past while powering its future. The challenge of engineering for one of the world's most dynamic cities is not daunting; it is precisely where my expertise, passion, and cultural commitment converge. I welcome the opportunity to bring this dedication to your esteemed organization and contribute meaningfully to Beijing’s evolution as a global hub of mechanical innovation.</w:t>
      </w:r>
    </w:p>
    <w:p>
      <w:pPr>
        <w:pStyle w:val="BodyText"/>
      </w:pPr>
      <w:r>
        <w:t xml:space="preserve">In closing, this Personal Statement reflects not just my qualifications, but my deep-seated belief that the Mechanical Engineer's role in China Beijing transcends technical execution – it is about shaping the city's sustainable identity for generations to come. I am prepared to embrace this responsibility with unwavering diligence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Beijing</dc:title>
  <dc:creator/>
  <dc:language>en</dc:language>
  <cp:keywords/>
  <dcterms:created xsi:type="dcterms:W3CDTF">2026-03-04T19:38:49Z</dcterms:created>
  <dcterms:modified xsi:type="dcterms:W3CDTF">2026-03-04T19:38:49Z</dcterms:modified>
</cp:coreProperties>
</file>

<file path=docProps/custom.xml><?xml version="1.0" encoding="utf-8"?>
<Properties xmlns="http://schemas.openxmlformats.org/officeDocument/2006/custom-properties" xmlns:vt="http://schemas.openxmlformats.org/officeDocument/2006/docPropsVTypes"/>
</file>