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8ab673791f03ca58280ab37c2cdc0c658bcb665"/>
    <w:p>
      <w:pPr>
        <w:pStyle w:val="Heading1"/>
      </w:pPr>
      <w:r>
        <w:t xml:space="preserve">Personal Statement: Embracing Innovation as a Mechanical Engineer in Colombia Medellín</w:t>
      </w:r>
    </w:p>
    <w:p>
      <w:pPr>
        <w:pStyle w:val="FirstParagraph"/>
      </w:pPr>
      <w:r>
        <w:t xml:space="preserve">In the vibrant heart of South America, where Andean peaks meet urban ingenuity, I stand ready to contribute my expertise as a Mechanical Engineer to the dynamic landscape of Colombia Medellín. This</w:t>
      </w:r>
      <w:r>
        <w:t xml:space="preserve"> </w:t>
      </w:r>
      <w:r>
        <w:rPr>
          <w:bCs/>
          <w:b/>
        </w:rPr>
        <w:t xml:space="preserve">Personal Statement</w:t>
      </w:r>
      <w:r>
        <w:t xml:space="preserve"> </w:t>
      </w:r>
      <w:r>
        <w:t xml:space="preserve">articulates not only my professional journey but also my profound commitment to driving sustainable technological advancement within Medellín's rapidly evolving industrial ecosystem. As Colombia's second-largest city and a global beacon of urban innovation, Medellín represents the perfect confluence of challenge and opportunity for an aspiring Mechanical Engineer seeking to transform theoretical knowledge into tangible community impact.</w:t>
      </w:r>
    </w:p>
    <w:p>
      <w:pPr>
        <w:pStyle w:val="BodyText"/>
      </w:pPr>
      <w:r>
        <w:t xml:space="preserve">My academic foundation was forged at the prestigious Universidad Nacional de Colombia, where I earned my Bachelor’s degree in Mechanical Engineering with honors. The curriculum immersed me in thermodynamics, fluid mechanics, and advanced materials science—disciplines that form the bedrock of modern engineering solutions. However, it was through hands-on projects like designing a low-cost water purification system for rural Colombian communities that I discovered my true calling: applying mechanical engineering principles to solve pressing socioeconomic challenges. This project, which earned recognition at the National Engineering Fair, crystallized my understanding that technology must serve humanity—a philosophy deeply aligned with Medellín’s "City of Eternal Spring" ethos of inclusive progress.</w:t>
      </w:r>
    </w:p>
    <w:p>
      <w:pPr>
        <w:pStyle w:val="BodyText"/>
      </w:pPr>
      <w:r>
        <w:t xml:space="preserve">Professional experience further honed my skills in industrial environments across Colombia. As a Design Engineer at Innovatek S.A., I collaborated on optimizing manufacturing lines for automotive components, reducing energy consumption by 17% through lean process re-engineering. This work required mastering CAD software (SolidWorks, AutoCAD) and finite element analysis tools—skills I now apply with precision to Medellín’s unique industrial context. More significantly, my internship at the Medellín-based renewable energy startup Solvencia Solar exposed me to Latin America’s clean technology frontier. We developed solar-powered irrigation systems for coffee farmers in Antioquia, a project that demanded cultural sensitivity alongside technical rigor—a critical lesson for any Mechanical Engineer working in Colombia Medellín.</w:t>
      </w:r>
    </w:p>
    <w:p>
      <w:pPr>
        <w:pStyle w:val="BodyText"/>
      </w:pPr>
      <w:r>
        <w:t xml:space="preserve">What distinguishes my approach is the seamless integration of global engineering standards with local Colombian realities. In Colombia Medellín, where manufacturing clusters (like those in the Parque Tecnológico) drive 35% of regional GDP, I recognize that a successful Mechanical Engineer must navigate both technical complexity and cultural nuance. For instance, during a project at SENA's Medellín campus, I adapted machinery safety protocols for indigenous communities by incorporating traditional knowledge into operational guidelines—a practice that earned commendation from the city’s Ministry of Economic Development. This experience solidified my belief that sustainable engineering in Colombia Medellín requires humility, adaptability, and community partnership.</w:t>
      </w:r>
    </w:p>
    <w:p>
      <w:pPr>
        <w:pStyle w:val="BodyText"/>
      </w:pPr>
      <w:r>
        <w:t xml:space="preserve">Medellín’s transformation from a city once synonymous with violence to a global model for social innovation resonates deeply with my professional identity. The city’s investment in "Ecomobility" (including its renowned Metrocable system) demonstrates how mechanical engineering can redefine urban life. I am particularly inspired by Medellín's ambition to become Latin America's clean tech hub by 2030, a vision that aligns perfectly with my specialization in sustainable energy systems. As a Mechanical Engineer, I envision contributing to projects like the expansion of the city’s electric bus fleet or retrofitting industrial facilities for circular economy practices—ensuring that Medellín’s growth is both technologically advanced and environmentally responsible.</w:t>
      </w:r>
    </w:p>
    <w:p>
      <w:pPr>
        <w:pStyle w:val="BodyText"/>
      </w:pPr>
      <w:r>
        <w:t xml:space="preserve">My technical competencies extend beyond conventional mechanical design. I possess proficiency in mechatronics integration, having led a team to develop an AI-assisted predictive maintenance system for textile machinery—a project that reduced downtime by 28%. I also hold certifications in ISO 9001 quality management and OSHA safety protocols, ensuring my work meets international benchmarks while respecting Colombia’s specific occupational regulations. Crucially, I am fluent in Spanish (native level) and English (C1 proficiency), enabling seamless communication with both local stakeholders and multinational partners—vital for any Mechanical Engineer operating in the diverse marketplace of Colombia Medellín.</w:t>
      </w:r>
    </w:p>
    <w:p>
      <w:pPr>
        <w:pStyle w:val="BodyText"/>
      </w:pPr>
      <w:r>
        <w:t xml:space="preserve">Why Medellín? Beyond its economic promise, this city embodies the spirit of reinvention I seek. The "Medellín Model" of urban regeneration proves that engineering solutions can uplift entire communities—not just optimize machinery. I am eager to join institutions like the Universidad EAFIT’s Center for Advanced Manufacturing or local clusters such as Colciencias’ Industrial Innovation Program, where my expertise in thermal systems and automation could accelerate Medellín’s transition toward Industry 4.0. Specifically, I aim to collaborate with initiatives like "Medellín Ingenia" to mentor young engineers from underserved neighborhoods—a commitment reflecting Colombia's national drive for inclusive technological development.</w:t>
      </w:r>
    </w:p>
    <w:p>
      <w:pPr>
        <w:pStyle w:val="BodyText"/>
      </w:pPr>
      <w:r>
        <w:t xml:space="preserve">Looking ahead, my career trajectory is firmly rooted in Colombia Medellín. Short-term, I aspire to lead projects that reduce industrial carbon footprints across the region’s manufacturing sector. Long-term, I envision establishing a consultancy focused on scalable sustainable engineering solutions for emerging markets—a venture grounded in lessons learned from Medellín’s journey from challenge to innovation. As one of Latin America’s most resilient cities, Medellín teaches that even the steepest mountains can be climbed with the right tools and team—and as a Mechanical Engineer, I am prepared to contribute both.</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my expertise in mechanical systems design, sustainable manufacturing, and community-centered engineering to Colombia Medellín—a city where every cog in the industrial wheel serves a greater purpose. I do not merely seek employment here; I seek to become part of Medellín’s legacy as a pioneer where engineering doesn’t just move machines—it moves communities forward.</w:t>
      </w:r>
    </w:p>
    <w:p>
      <w:pPr>
        <w:pStyle w:val="BodyText"/>
      </w:pPr>
      <w:r>
        <w:t xml:space="preserve">In closing, my journey as an aspiring Mechanical Engineer has been defined by curiosity, collaboration, and commitment to Colombia’s future. With technical rigor refined in the classrooms of Antioquia and practical wisdom gained through community-driven projects across our nation, I am ready to invest my skills in the most inspiring engineering laboratory on Earth: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Colombia Medellín</dc:title>
  <dc:creator/>
  <dc:language>en</dc:language>
  <cp:keywords/>
  <dcterms:created xsi:type="dcterms:W3CDTF">2026-07-20T19:26:30Z</dcterms:created>
  <dcterms:modified xsi:type="dcterms:W3CDTF">2026-07-20T19:26:30Z</dcterms:modified>
</cp:coreProperties>
</file>

<file path=docProps/custom.xml><?xml version="1.0" encoding="utf-8"?>
<Properties xmlns="http://schemas.openxmlformats.org/officeDocument/2006/custom-properties" xmlns:vt="http://schemas.openxmlformats.org/officeDocument/2006/docPropsVTypes"/>
</file>