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profound commitment to driving technological advancement in India's most dynamic metropolis, I am writing this Personal Statement to express my enthusiastic application for professional opportunities within Mumbai's thriving engineering ecosystem. Having completed my Master of Engineering in Mechanical Design from the prestigious Indian Institute of Technology Bombay (IIT Bombay), I have cultivated both technical expertise and a deep understanding of how mechanical engineering solutions can transform urban infrastructure, industrial efficiency, and sustainable development across India Mumbai. This Personal Statement serves as a testament to my qualifications, passion for engineering excellence, and unwavering dedication to contributing meaningfully to Mumbai's growth as a global economic powerhouse.</w:t>
      </w:r>
    </w:p>
    <w:p>
      <w:pPr>
        <w:pStyle w:val="BodyText"/>
      </w:pPr>
      <w:r>
        <w:t xml:space="preserve">My academic journey was meticulously designed to address the unique challenges facing mechanical engineers in India Mumbai. Courses such as Advanced Thermodynamics, Computational Fluid Dynamics (CFD), and Sustainable Manufacturing Systems provided me with robust theoretical foundations, while hands-on projects like designing a low-cost air purification system for urban industrial zones directly connected my learning to Mumbai's environmental realities. During my internship at Tata Motors' Pune facility—a critical node in India's automotive manufacturing network—I contributed to the optimization of engine cooling systems for commercial vehicles, reducing thermal stress by 18% through innovative fin design and material selection. This experience underscored how mechanical engineering excellence directly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 my focus on context-driven innovation. Mumbai presents unparalleled challenges: extreme climate conditions, dense urban environments, and rapidly evolving infrastructure needs. My final-year project—a multi-disciplinary study on retrofitting heritage buildings in South Mumbai with energy-efficient HVAC systems—required me to balance historical preservation with modern sustainability standards. This project demanded not just technical skill but also cultural sensitivity and stakeholder engagement—qualities essential for any Mechanical Engineer operating in India Mumbai's complex socio-technical landscape. I collaborated with local architects and municipal officials, resulting in a prototype that reduced building energy consumption by 32% without compromising structural integrity, demonstrating how mechanical engineering can harmonize tradition with progress in our city.</w:t>
      </w:r>
    </w:p>
    <w:p>
      <w:pPr>
        <w:pStyle w:val="BodyText"/>
      </w:pPr>
      <w:r>
        <w:t xml:space="preserve">Beyond technical competencies, I have actively cultivated leadership and industry awareness through Mumbai-specific initiatives. As Vice President of the IIT Bombay Mechanical Engineering Society, I organized the "Mumbai Urban Mobility Summit," which brought together 150+ students, city planners, and industry leaders to discuss solutions for traffic congestion and public transport efficiency. Our team developed a conceptual model for electric bus charging infrastructure that leveraged Mumbai's existing power grid capacity—a project later presented at the Maharashtra State Engineering Conference. This initiative reflected my belief that Mechanical Engineers must transcend technical execution to become strategic problem-solvers embedded within India's urban fabric. I also completed certifications in AutoCAD, ANSYS, and Lean Six Sigma from Mumbai-based training institutions, ensuring my skills align with industry standards demanded by corporations like Larsen &amp; Toubro and Reliance Industries.</w:t>
      </w:r>
    </w:p>
    <w:p>
      <w:pPr>
        <w:pStyle w:val="BodyText"/>
      </w:pPr>
      <w:r>
        <w:t xml:space="preserve">My professional philosophy centers on the principle that engineering excellence must serve societal impact. In India Mumbai—a city of 20 million people where infrastructure demands are as urgent as they are complex—I see mechanical engineering not merely as a profession but as a catalyst for inclusive growth. I was deeply moved by the response to Cyclone Nivar in 2020, where engineers from across Mumbai collaborated on rapid deployment of flood mitigation systems. This experience solidified my commitment to applying mechanical engineering principles toward resilience-focused projects, such as developing modular water filtration units for Mumbai's informal settlements or optimizing waste-to-energy systems for municipal solid waste management. These aren't abstract concepts; they are urgent needs I am prepared to address as a Mechanical Engineer in this city.</w:t>
      </w:r>
    </w:p>
    <w:p>
      <w:pPr>
        <w:pStyle w:val="BodyText"/>
      </w:pPr>
      <w:r>
        <w:t xml:space="preserve">I am particularly eager to contribute to Mumbai's vision as India's Smart City leader, where mechanical engineering intersects with IoT, automation, and renewable energy. My research on predictive maintenance systems for metro rail infrastructure—funded by an IIT Bombay grant—has direct applicability to Mumbai Metro Phase II expansion. The system I helped develop uses vibration analysis and machine learning to forecast equipment failures 48 hours in advance, potentially saving millions in downtime costs. This aligns perfectly with the Maharashtra government's push for intelligent transport systems, and I am keen to bring this innovation directly to Mumbai's transportation network through collaboration with the Mumbai Metropolitan Region Development Authority (MMRDA).</w:t>
      </w:r>
    </w:p>
    <w:p>
      <w:pPr>
        <w:pStyle w:val="BodyText"/>
      </w:pPr>
      <w:r>
        <w:t xml:space="preserve">What sets me apart as a Mechanical Engineer in India Mumbai is my deep familiarity with local contexts—from understanding monsoon-driven maintenance cycles for industrial machinery to navigating municipal regulations for construction projects. I have spent years observing how Mumbai's unique urban challenges require tailored engineering solutions, unlike those designed for more homogeneous environments. This cultural fluency, combined with rigorous technical training, ensures that my work as a Mechanical Engineer will always be grounded in reality rather than theoretical abstraction.</w:t>
      </w:r>
    </w:p>
    <w:p>
      <w:pPr>
        <w:pStyle w:val="BodyText"/>
      </w:pPr>
      <w:r>
        <w:t xml:space="preserve">Looking ahead, I aspire to establish myself as a leader in sustainable mechanical solutions within Mumbai's engineering community. My long-term goal is to co-found an R&amp;D startup focused on circular economy technologies for urban waste streams—addressing a critical gap in India Mumbai's sustainability agenda. I am confident that my blend of technical mastery, contextual awareness, and passion for civic improvement makes me an ideal candidate to contribute immediately to the city’s engineering landscape. As Mumbai accelerates toward becoming a global hub for innovation, I am ready to apply my skills as a Mechanical Engineer toward building infrastructure that is not just functional but truly transformative for millions of lives.</w:t>
      </w:r>
    </w:p>
    <w:p>
      <w:pPr>
        <w:pStyle w:val="BodyText"/>
      </w:pPr>
      <w:r>
        <w:t xml:space="preserve">In closing, this Personal Statement encapsulates my journey from an engineering student at IIT Bombay to a committed professional poised to serve India Mumbai. I have consistently sought opportunities where mechanical engineering principles meet real-world urban challenges, and I am eager to bring this same dedication to your organization. Mumbai’s spirit of resilience and ambition mirrors my own professional ethos—I am not just seeking a job as a Mechanical Engineer; I aim to become an integral part of the city's next chapter of growth. Thank you for considering my application. I look forward to discussing how my vision aligns with your mission to advance engineering excellence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Mumbai, India</dc:title>
  <dc:creator/>
  <cp:keywords/>
  <dcterms:created xsi:type="dcterms:W3CDTF">2026-07-13T15:10:43Z</dcterms:created>
  <dcterms:modified xsi:type="dcterms:W3CDTF">2026-07-13T15:10:43Z</dcterms:modified>
</cp:coreProperties>
</file>

<file path=docProps/custom.xml><?xml version="1.0" encoding="utf-8"?>
<Properties xmlns="http://schemas.openxmlformats.org/officeDocument/2006/custom-properties" xmlns:vt="http://schemas.openxmlformats.org/officeDocument/2006/docPropsVTypes"/>
</file>