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0fd4acbf70da04ef6fd479d441a3ac983899831"/>
    <w:p>
      <w:pPr>
        <w:pStyle w:val="Heading1"/>
      </w:pPr>
      <w:r>
        <w:t xml:space="preserve">Personal Statement for Mechanical Engineer Position in Israel Tel Aviv</w:t>
      </w:r>
    </w:p>
    <w:p>
      <w:pPr>
        <w:pStyle w:val="FirstParagraph"/>
      </w:pPr>
      <w:r>
        <w:t xml:space="preserve">As a dedicated and innovative Mechanical Engineer with five years of international experience, I have meticulously crafted this</w:t>
      </w:r>
      <w:r>
        <w:t xml:space="preserve"> </w:t>
      </w:r>
      <w:r>
        <w:rPr>
          <w:bCs/>
          <w:b/>
        </w:rPr>
        <w:t xml:space="preserve">Personal Statement</w:t>
      </w:r>
      <w:r>
        <w:t xml:space="preserve"> </w:t>
      </w:r>
      <w:r>
        <w:t xml:space="preserve">to articulate my profound commitment to advancing engineering excellence within the vibrant ecosystem of</w:t>
      </w:r>
      <w:r>
        <w:t xml:space="preserve"> </w:t>
      </w:r>
      <w:r>
        <w:rPr>
          <w:iCs/>
          <w:i/>
        </w:rPr>
        <w:t xml:space="preserve">Israel Tel Aviv</w:t>
      </w:r>
      <w:r>
        <w:t xml:space="preserve">. My journey has been driven by an unwavering passion for sustainable design, cutting-edge manufacturing solutions, and the unique opportunity to contribute to a region where technological innovation intersects with cultural dynamism. Tel Aviv’s reputation as a global hub for engineering ingenuity and startup culture has positioned it as my unequivocal destination for professional growth.</w:t>
      </w:r>
    </w:p>
    <w:p>
      <w:pPr>
        <w:pStyle w:val="BodyText"/>
      </w:pPr>
      <w:r>
        <w:t xml:space="preserve">My academic foundation began at the University of Manchester, where I earned a Master’s in Mechanical Engineering with honors, specializing in thermofluid dynamics and renewable energy systems. My thesis on "Optimizing Solar-Powered Desalination Units for Arid Climates" directly aligned with Israel’s critical water management challenges—a project that later inspired me to pursue opportunities in the Middle East. During my master’s, I collaborated with researchers at the Weizmann Institute of Science (through a summer exchange program), where I gained firsthand exposure to Israel’s pioneering approach to engineering solutions for resource-scarce environments. This experience crystallized my conviction that</w:t>
      </w:r>
      <w:r>
        <w:t xml:space="preserve"> </w:t>
      </w:r>
      <w:r>
        <w:rPr>
          <w:iCs/>
          <w:i/>
        </w:rPr>
        <w:t xml:space="preserve">Israel Tel Aviv</w:t>
      </w:r>
      <w:r>
        <w:t xml:space="preserve"> </w:t>
      </w:r>
      <w:r>
        <w:t xml:space="preserve">represents the ideal crucible for applying mechanical engineering principles to real-world sustainability challenges.</w:t>
      </w:r>
    </w:p>
    <w:p>
      <w:pPr>
        <w:pStyle w:val="BodyText"/>
      </w:pPr>
      <w:r>
        <w:t xml:space="preserve">Professionally, I spent three years at Siemens Energy in Germany, developing high-efficiency gas turbine components for power generation systems. My work involved leading a cross-functional team to reduce thermal stress in combustion chambers by 22%, directly contributing to a 15% increase in operational lifespan for client installations. However, I consistently felt my most impactful work lay not just in technical execution, but in solving problems that resonated with regional context—much like Israel’s approach to engineering. When I learned of Tel Aviv’s emergence as a "Silicon Valley of the Middle East" with over 120 startups specializing in clean tech and industrial automation, I knew this was where my career could evolve beyond incremental improvements toward transformative impact.</w:t>
      </w:r>
    </w:p>
    <w:p>
      <w:pPr>
        <w:pStyle w:val="BodyText"/>
      </w:pPr>
      <w:r>
        <w:t xml:space="preserve">What particularly draws me to</w:t>
      </w:r>
      <w:r>
        <w:t xml:space="preserve"> </w:t>
      </w:r>
      <w:r>
        <w:rPr>
          <w:iCs/>
          <w:i/>
        </w:rPr>
        <w:t xml:space="preserve">Israel Tel Aviv</w:t>
      </w:r>
      <w:r>
        <w:t xml:space="preserve"> </w:t>
      </w:r>
      <w:r>
        <w:t xml:space="preserve">is its unparalleled ecosystem for mechanical engineers. The city’s density of innovation—where companies like Mobileye (automotive vision systems) and Watergen (atmospheric water generation) are headquartered—creates a unique synergy between academia, industry, and government. During my visit to the Technion-Israel Institute of Technology last year, I attended a seminar on "Mechanical Engineering in the Age of Climate Change," where Professor Cohen emphasized: "In Israel, we don’t just build machines—we build resilience." This philosophy mirrors my own professional ethos. I am eager to contribute to Tel Aviv’s mission of turning engineering constraints (water scarcity, energy demands) into opportunities for scalable solutions.</w:t>
      </w:r>
    </w:p>
    <w:p>
      <w:pPr>
        <w:pStyle w:val="BodyText"/>
      </w:pPr>
      <w:r>
        <w:t xml:space="preserve">My technical repertoire is rigorously tailored for Israel’s industrial landscape. I possess advanced proficiency in ANSYS simulation, CAD (SolidWorks, CATIA), and additive manufacturing techniques—skills critical for developing the next generation of compact, high-precision equipment needed in Tel Aviv’s crowded urban environment. In my most recent project at Siemens, I integrated IoT sensors into turbine monitoring systems to predict maintenance needs 48 hours earlier than industry standards. This predictive engineering approach is precisely what Israeli manufacturers like ElectraMeccanica (electric vehicle startup) seek as they scale production in the city. I am prepared to apply this expertise immediately to optimize manufacturing workflows for Tel Aviv-based firms seeking Industry 4.0 transformation.</w:t>
      </w:r>
    </w:p>
    <w:p>
      <w:pPr>
        <w:pStyle w:val="BodyText"/>
      </w:pPr>
      <w:r>
        <w:t xml:space="preserve">Beyond technical skills, I bring a deep respect for Israel’s engineering culture of "chutzpah"—the audacious confidence to challenge norms and iterate rapidly. In Germany, I was part of a team that redesigned a cooling system under severe time pressure; we tested 17 prototypes in 3 weeks by adopting the Israeli startup mindset of "fail fast, learn faster." This adaptability is crucial for Tel Aviv’s fast-paced market, where startups pivot as often as they scale. I am equally committed to understanding local regulatory frameworks like Israel’s Standards Institution (SI) and environmental compliance standards—ensuring my work aligns with national priorities such as the 2050 net-zero target.</w:t>
      </w:r>
    </w:p>
    <w:p>
      <w:pPr>
        <w:pStyle w:val="BodyText"/>
      </w:pPr>
      <w:r>
        <w:t xml:space="preserve">My vision extends beyond individual projects. I aim to foster a new generation of mechanical engineers in Tel Aviv through collaborative initiatives, such as mentoring at the Technion’s "Engineers Without Borders" chapter or partnering with the Israel Innovation Authority on water-tech incubators. Having worked across London, Berlin, and Singapore, I recognize that</w:t>
      </w:r>
      <w:r>
        <w:t xml:space="preserve"> </w:t>
      </w:r>
      <w:r>
        <w:rPr>
          <w:iCs/>
          <w:i/>
        </w:rPr>
        <w:t xml:space="preserve">Israel Tel Aviv</w:t>
      </w:r>
      <w:r>
        <w:t xml:space="preserve">’s greatest strength is its cultural fusion—a blend of global expertise and local urgency that accelerates innovation. I am not merely seeking a job here; I seek to embed myself within this ecosystem as a long-term contributor to Israel’s engineering legacy.</w:t>
      </w:r>
    </w:p>
    <w:p>
      <w:pPr>
        <w:pStyle w:val="BodyText"/>
      </w:pPr>
      <w:r>
        <w:t xml:space="preserve">The decision to pursue my career in Tel Aviv is both strategic and deeply personal. My grandmother, an immigrant from Haifa who worked as a mechanical drafter during Israel’s early industrialization, instilled in me the belief that engineering shapes nations. Today, I see Tel Aviv as the natural evolution of that legacy—a city where every skyline symbolizes human ingenuity overcoming geographical limitations. My goal is to design systems that serve not just industry, but communities: from optimizing public transit efficiency for Tel Aviv’s bustling streets to developing portable clean-water devices for remote regions like the Negev Desert.</w:t>
      </w:r>
    </w:p>
    <w:p>
      <w:pPr>
        <w:pStyle w:val="BodyText"/>
      </w:pPr>
      <w:r>
        <w:t xml:space="preserve">In closing, I view this</w:t>
      </w:r>
      <w:r>
        <w:t xml:space="preserve"> </w:t>
      </w:r>
      <w:r>
        <w:rPr>
          <w:bCs/>
          <w:b/>
        </w:rPr>
        <w:t xml:space="preserve">Personal Statement</w:t>
      </w:r>
      <w:r>
        <w:t xml:space="preserve"> </w:t>
      </w:r>
      <w:r>
        <w:t xml:space="preserve">not as an endpoint but a prelude. As a</w:t>
      </w:r>
      <w:r>
        <w:t xml:space="preserve"> </w:t>
      </w:r>
      <w:r>
        <w:rPr>
          <w:bCs/>
          <w:b/>
        </w:rPr>
        <w:t xml:space="preserve">Mechanical Engineer</w:t>
      </w:r>
      <w:r>
        <w:t xml:space="preserve">, I am ready to channel my technical rigor, cultural adaptability, and passion for sustainable innovation into Tel Aviv’s dynamic landscape. Israel’s engineers have long proven that constraints breed brilliance—I am eager to join them in building solutions that don’t merely function, but transform lives. The energy of Tel Aviv’s tech corridors, the intellectual vibrancy of its institutions, and the urgent need for engineering excellence here make it my unequivocal home for professional growth. I welcome the opportunity to contribute my skills to Israel’s next chapter as a Mechanical Engineer.</w:t>
      </w:r>
    </w:p>
    <w:p>
      <w:pPr>
        <w:pStyle w:val="BodyText"/>
      </w:pPr>
      <w:r>
        <w:t xml:space="preserve">— Prepared with profound respect for Tel Aviv’s engineering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Israel Tel Aviv</dc:title>
  <dc:creator/>
  <dc:language>en</dc:language>
  <cp:keywords/>
  <dcterms:created xsi:type="dcterms:W3CDTF">2026-04-30T18:35:08Z</dcterms:created>
  <dcterms:modified xsi:type="dcterms:W3CDTF">2026-04-30T18:35:08Z</dcterms:modified>
</cp:coreProperties>
</file>

<file path=docProps/custom.xml><?xml version="1.0" encoding="utf-8"?>
<Properties xmlns="http://schemas.openxmlformats.org/officeDocument/2006/custom-properties" xmlns:vt="http://schemas.openxmlformats.org/officeDocument/2006/docPropsVTypes"/>
</file>