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61940dd0a6b5d6dc25b39a0872942d6f0ab606f"/>
    <w:p>
      <w:pPr>
        <w:pStyle w:val="Heading1"/>
      </w:pPr>
      <w:r>
        <w:t xml:space="preserve">Personal Statement: A Mechanical Engineer's Commitment to Excellence in Japan Tokyo</w:t>
      </w:r>
    </w:p>
    <w:p>
      <w:pPr>
        <w:pStyle w:val="FirstParagraph"/>
      </w:pPr>
      <w:r>
        <w:t xml:space="preserve">As a dedicated and forward-thinking Mechanical Engineer with five years of progressive experience in advanced manufacturing and sustainable systems design, I am writing this Personal Statement to express my profound commitment to contributing meaningfully within the dynamic engineering landscape of Japan Tokyo. My career has been defined by a relentless pursuit of precision, innovation, and seamless integration of technology—values deeply resonant with Japan's industrial ethos and the unique demands of Tokyo’s cutting-edge urban environment. I am not merely seeking employment; I aspire to become an integral part of Tokyo’s engineering ecosystem, where meticulous craftsmanship meets visionary technological advancement.</w:t>
      </w:r>
    </w:p>
    <w:p>
      <w:pPr>
        <w:pStyle w:val="BodyText"/>
      </w:pPr>
      <w:r>
        <w:t xml:space="preserve">My academic foundation in Mechanical Engineering from the University of Michigan equipped me with robust theoretical knowledge, but it was through hands-on projects that I discovered my true passion for Japan’s engineering philosophy. During a capstone project focused on optimizing robotic assembly lines for automotive components, I immersed myself in studying Toyota’s renowned Production System (TPS), particularly its principles of Kaizen and Jidoka. This deep dive revealed how Japan elevates engineering from mere functionality to an art form centered on relentless improvement and respect for human potential. The precision required in Tokyo’s high-tech manufacturing hubs—whether producing nanoscale semiconductor components or designing next-generation public transport systems—mirrors my own professional standards. I have meticulously honed my skills in computational fluid dynamics (CFD), finite element analysis (FEA), and mechatronics, applying them to reduce energy consumption by 23% in a recent thermal management system for data centers, directly aligning with Japan’s national goals for sustainability and resource efficiency.</w:t>
      </w:r>
    </w:p>
    <w:p>
      <w:pPr>
        <w:pStyle w:val="BodyText"/>
      </w:pPr>
      <w:r>
        <w:t xml:space="preserve">What sets my approach as a Mechanical Engineer apart is my unwavering respect for the cultural nuances that drive success in Japan Tokyo. I have actively studied Japanese business etiquette, including the importance of *wa* (harmony), *gaman* (perseverance), and the meticulous attention to detail exemplified in industries like robotics and automotive manufacturing. My fluency in conversational Japanese—achieved through intensive study over two years—ensures I can collaborate seamlessly with teams, grasp nuanced technical discussions, and build trust within a Japanese corporate environment. I understand that engineering excellence here isn’t just about the final product; it’s about the collaborative journey, where senior engineers mentor junior talent and every stakeholder’s input is valued. In my previous role at Siemens Energy, I led a cross-functional team in Berlin to develop wind turbine components with zero tolerance for error. This experience taught me to embody Japan’s *monozukuri* (the art of making things) philosophy: engineering that honors both the craft and the people who depend on it.</w:t>
      </w:r>
    </w:p>
    <w:p>
      <w:pPr>
        <w:pStyle w:val="BodyText"/>
      </w:pPr>
      <w:r>
        <w:t xml:space="preserve">Japan Tokyo represents more than a workplace—it is a living laboratory for engineering innovation at scale. The city’s ambitious vision for smart infrastructure, renewable energy integration, and disaster-resilient systems presents unparalleled opportunities to apply my expertise. I am particularly inspired by projects like the Tokyo Metropolitan Government’s push for carbon neutrality by 2050 and the development of autonomous mobility solutions in areas like Odaiba. As a Mechanical Engineer with experience in HVAC optimization for high-density urban settings, I envision contributing to Tokyo’s next-generation district cooling networks or improving the efficiency of maglev transportation systems. My technical background in thermodynamics and system integration positions me to tackle these complex challenges while respecting Tokyo’s unique constraints—such as space optimization and seismic resilience. I am eager to learn from industry leaders like Mitsubishi Heavy Industries, Panasonic, or Sony’s R&amp;D centers, where engineering is deeply intertwined with societal progress.</w:t>
      </w:r>
    </w:p>
    <w:p>
      <w:pPr>
        <w:pStyle w:val="BodyText"/>
      </w:pPr>
      <w:r>
        <w:t xml:space="preserve">This Personal Statement reflects my conviction that Japan Tokyo offers the ideal environment to transform my skills into impactful contributions. My career has been a steady progression toward mastering the intersection of technology and human-centered design—a philosophy central to Japanese industry. I have witnessed how companies like Sony or Canon elevate product quality through obsessive attention to detail, and I am prepared to bring this same rigor to every project. Beyond technical competence, I offer adaptability: having worked in multicultural teams across Europe and Asia, I thrive in environments that value both individual expertise and collective harmony. My long-term goal is not just to work in Tokyo but to grow alongside its engineering community, eventually mentoring the next generation of engineers who will continue Japan’s legacy of innovation.</w:t>
      </w:r>
    </w:p>
    <w:p>
      <w:pPr>
        <w:pStyle w:val="BodyText"/>
      </w:pPr>
      <w:r>
        <w:t xml:space="preserve">Finally, I recognize that joining a Japanese company requires more than technical skill—it demands cultural humility and a genuine desire to contribute to the nation’s collective vision. I am committed to immersing myself fully in Tokyo’s professional and social fabric, embracing its rhythms from morning *kōhī* ceremonies to evening *nomikai* (company drinking gatherings) as opportunities for connection. I seek not merely a job but a partnership where my work as a Mechanical Engineer elevates Tokyo’s technological leadership while honoring the values that make Japan exceptional. The city’s blend of ancient traditions and futuristic ambition is the perfect crucible for an engineer who believes in precision without compromise and innovation with purpose.</w:t>
      </w:r>
    </w:p>
    <w:p>
      <w:pPr>
        <w:pStyle w:val="BodyText"/>
      </w:pPr>
      <w:r>
        <w:t xml:space="preserve">I am confident that my technical expertise, cultural sensitivity, and unwavering dedication to excellence align perfectly with the aspirations of engineering firms in Japan Tokyo. I am ready to bring my passion for mechanical systems design to your organization, contributing from day one while growing into a respected member of your team. Thank you for considering this Personal Statement as the beginning of what I hope will be a long and fruitful collaboration in shaping Japan’s engineering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Japan Tokyo</dc:title>
  <dc:creator/>
  <dc:language>en</dc:language>
  <cp:keywords/>
  <dcterms:created xsi:type="dcterms:W3CDTF">2026-04-28T22:43:07Z</dcterms:created>
  <dcterms:modified xsi:type="dcterms:W3CDTF">2026-04-28T22:43:07Z</dcterms:modified>
</cp:coreProperties>
</file>

<file path=docProps/custom.xml><?xml version="1.0" encoding="utf-8"?>
<Properties xmlns="http://schemas.openxmlformats.org/officeDocument/2006/custom-properties" xmlns:vt="http://schemas.openxmlformats.org/officeDocument/2006/docPropsVTypes"/>
</file>