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Kazakhstan</w:t>
      </w:r>
      <w:r>
        <w:t xml:space="preserve"> </w:t>
      </w:r>
      <w:r>
        <w:t xml:space="preserve">Almaty</w:t>
      </w:r>
    </w:p>
    <w:bookmarkStart w:id="20" w:name="X53f30815abac469865df06aaf5c366db6c3b017"/>
    <w:p>
      <w:pPr>
        <w:pStyle w:val="Heading1"/>
      </w:pPr>
      <w:r>
        <w:t xml:space="preserve">Personal Statement: A Commitment to Engineering Excellence in Kazakhstan Almaty</w:t>
      </w:r>
    </w:p>
    <w:p>
      <w:pPr>
        <w:pStyle w:val="FirstParagraph"/>
      </w:pPr>
      <w:r>
        <w:t xml:space="preserve">As a dedicated and innovative Mechanical Engineer with a profound commitment to contributing to the industrial and technological advancement of Kazakhstan, I am excited to present this Personal Statement outlining my qualifications, aspirations, and deep-rooted connection to the vibrant city of Almaty. My academic foundation, professional experiences, and personal values align seamlessly with the dynamic needs of Kazakhstan's evolving engineering landscape, particularly within the strategic context of Almaty as the nation's economic and technological epicenter.</w:t>
      </w:r>
    </w:p>
    <w:p>
      <w:pPr>
        <w:pStyle w:val="BodyText"/>
      </w:pPr>
      <w:r>
        <w:t xml:space="preserve">My journey in mechanical engineering began during my undergraduate studies at Kazakh-British Technical University (KBTU) in Almaty, where I immersed myself in rigorous coursework covering thermodynamics, fluid mechanics, machine design, and advanced manufacturing processes. Almaty's unique position as a crossroads of Central Asia and its rapidly developing infrastructure provided an unparalleled learning environment. Witnessing the city's transformation—from bustling marketplaces to modern industrial parks like the Alatau Business Center—fueled my passion for engineering solutions that directly improve urban resilience, energy efficiency, and sustainable growth. Courses focused on regional challenges, such as designing systems for Kazakhstan's continental climate extremes and adapting to local material standards (including GOST codes), were pivotal in shaping my practical approach.</w:t>
      </w:r>
    </w:p>
    <w:p>
      <w:pPr>
        <w:pStyle w:val="BodyText"/>
      </w:pPr>
      <w:r>
        <w:t xml:space="preserve">My professional experience further solidified my dedication to serving the specific demands of the Kazakhstani market. I joined a leading engineering consultancy firm in Almaty, where I contributed to multiple high-impact projects across energy and infrastructure sectors. One notable initiative involved optimizing thermal efficiency for district heating systems in Almaty’s residential complexes—a critical project given the city's harsh winters and Kazakhstan’s national focus on reducing energy consumption. Utilizing computational fluid dynamics (CFD) simulations tailored to Almaty’s microclimate, my team successfully improved system performance by 18%, directly supporting the government’s "Green Economy" strategy. Additionally, I collaborated with KazMunayGas on a pipeline integrity assessment project near Aktobe, applying non-destructive testing techniques and developing maintenance protocols aligned with Kazakhstan's evolving safety regulations. These experiences taught me to navigate local regulatory frameworks while prioritizing cost-effectiveness and community impact—essential skills for any Mechanical Engineer operating in Kazakhstan.</w:t>
      </w:r>
    </w:p>
    <w:p>
      <w:pPr>
        <w:pStyle w:val="BodyText"/>
      </w:pPr>
      <w:r>
        <w:t xml:space="preserve">What truly distinguishes my approach is my commitment to contextual engineering. In Almaty, where rapid urbanization meets environmental challenges like air quality management and seismic activity (as evidenced by the city’s proximity to the Zailiysky Alatau mountains), solutions must be both technologically sound and culturally resonant. For instance, while working on a renewable energy pilot project for a local university campus in Almaty, I integrated solar thermal systems designed for the region’s high UV index and adapted them to utilize locally sourced materials, reducing costs by 25% without compromising durability. This project underscored my belief that engineering excellence in Kazakhstan Almaty requires not just technical expertise but also empathy for local communities and an understanding of socio-economic realities. I actively participate in the Almaty Engineers’ Association, contributing to workshops on sustainable construction practices—a testament to my desire to give back to the professional community shaping our city's future.</w:t>
      </w:r>
    </w:p>
    <w:p>
      <w:pPr>
        <w:pStyle w:val="BodyText"/>
      </w:pPr>
      <w:r>
        <w:t xml:space="preserve">My long-term vision is deeply intertwined with Kazakhstan’s ambitions under "Kazakhstan 2050." I am particularly inspired by initiatives like the Nurly Zhol (Bright Path) road development program and Almaty’s Smart City project, which demand innovative mechanical engineering solutions for transportation efficiency, waste management, and smart grid integration. I aspire to lead projects that bridge traditional industries with digital transformation—such as implementing IoT sensors in industrial machinery across Almaty’s manufacturing hubs to predict failures and minimize downtime. This aligns with my goal of becoming a pioneer in Industry 4.0 applications within Kazakhstan, ensuring our engineers remain globally competitive while addressing local needs.</w:t>
      </w:r>
    </w:p>
    <w:p>
      <w:pPr>
        <w:pStyle w:val="BodyText"/>
      </w:pPr>
      <w:r>
        <w:t xml:space="preserve">Why Almaty? The city is not just a location; it is the heart of Kazakhstan’s industrial renaissance. Its status as the country’s financial capital, home to universities like KBTU and KazNU, and a magnet for international businesses creates an ideal ecosystem for engineering innovation. Almaty embodies the spirit of progress I aim to champion—a city where mountains meet modernity, and where a Mechanical Engineer can translate theory into tangible community impact. I am eager to bring my skills in system optimization, project management, and sustainable design to contribute directly to Almaty’s growth trajectory.</w:t>
      </w:r>
    </w:p>
    <w:p>
      <w:pPr>
        <w:pStyle w:val="BodyText"/>
      </w:pPr>
      <w:r>
        <w:t xml:space="preserve">In conclusion, this Personal Statement reflects not merely my qualifications but my unwavering dedication to elevating mechanical engineering as a force for Kazakhstan’s prosperity. I have honed my expertise through education rooted in Almaty, applied it through projects serving Kazakhstani communities, and now seek to channel it toward the city’s future. As a Mechanical Engineer committed to excellence, integrity, and local impact, I am confident that my vision aligns with the aspirations of Almaty and Kazakhstan as a nation. I am ready to contribute my technical skills, cultural understanding, and passion for innovation to your team—and together, we can engineer a brighter future for our shared home: Kazakhstan Almaty.</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Application for Kazakhstan Almaty</dc:title>
  <dc:creator/>
  <dc:language>en</dc:language>
  <cp:keywords/>
  <dcterms:created xsi:type="dcterms:W3CDTF">2026-09-25T11:38:02Z</dcterms:created>
  <dcterms:modified xsi:type="dcterms:W3CDTF">2026-09-25T11:38:02Z</dcterms:modified>
</cp:coreProperties>
</file>

<file path=docProps/custom.xml><?xml version="1.0" encoding="utf-8"?>
<Properties xmlns="http://schemas.openxmlformats.org/officeDocument/2006/custom-properties" xmlns:vt="http://schemas.openxmlformats.org/officeDocument/2006/docPropsVTypes"/>
</file>