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24d45651bd3135fbe4f49be2a34c802bd5bf0a1"/>
    <w:p>
      <w:pPr>
        <w:pStyle w:val="Heading1"/>
      </w:pPr>
      <w:r>
        <w:t xml:space="preserve">Personal Statement: Advancing Engineering Excellence as a Mechanical Engineer in Russia, Moscow</w:t>
      </w:r>
    </w:p>
    <w:p>
      <w:pPr>
        <w:pStyle w:val="FirstParagraph"/>
      </w:pPr>
      <w:r>
        <w:t xml:space="preserve">As a dedicated and innovative Mechanical Engineer with five years of progressive experience in industrial systems design and optimization, I am writing to express my profound enthusiasm for contributing to Moscow’s dynamic engineering landscape. This Personal Statement articulates not only my technical competencies but also my deep commitment to aligning my professional trajectory with the strategic industrial priorities of Russia, particularly within the thriving hub of Moscow. My career has been meticulously shaped by a passion for solving complex mechanical challenges while embracing the unique cultural and economic context that defines engineering excellence in this region.</w:t>
      </w:r>
    </w:p>
    <w:p>
      <w:pPr>
        <w:pStyle w:val="BodyText"/>
      </w:pPr>
      <w:r>
        <w:t xml:space="preserve">My academic foundation began at [University Name], where I earned my Master’s in Mechanical Engineering with a specialization in thermodynamics and fluid dynamics, graduating with honors. During my studies, I completed a capstone project focused on optimizing energy efficiency for industrial heating systems—a critical concern for Russia’s vast manufacturing sector. This research directly addressed the need to reduce operational costs and carbon footprints in facilities like those operated by Uralmash or GAZ Group, both of which are pivotal to Moscow’s industrial ecosystem. I utilized advanced CAD software (SolidWorks, ANSYS) and computational modeling to simulate thermal performance under Russian climatic conditions, ensuring solutions were not only technically robust but also contextually relevant. This work reinforced my belief that engineering innovation must be grounded in local realities—a principle I have carried throughout my career.</w:t>
      </w:r>
    </w:p>
    <w:p>
      <w:pPr>
        <w:pStyle w:val="BodyText"/>
      </w:pPr>
      <w:r>
        <w:t xml:space="preserve">Professionally, I have honed my expertise at [Previous Company Name], a leading engineering firm in Eastern Europe, where I spearheaded projects for clients across the Russian Federation. My most significant contribution involved redesigning pumping systems for a major oil refinery in Nizhny Novgorod (a city with strong economic ties to Moscow). By integrating predictive maintenance protocols and advanced material science, we reduced downtime by 35% and extended equipment lifespan by two years—directly supporting Russia’s national goals for energy sector reliability. This project demanded deep collaboration with local teams, navigating language nuances and adapting to Russian technical standards (GOST), which I mastered through immersive cultural training. The success of this initiative solidified my understanding that engineering in Russia is as much about relationship-building as it is about technical precision.</w:t>
      </w:r>
    </w:p>
    <w:p>
      <w:pPr>
        <w:pStyle w:val="BodyText"/>
      </w:pPr>
      <w:r>
        <w:t xml:space="preserve">What draws me specifically to Moscow is its unparalleled position as the nerve center of Russia’s industrial renaissance. As a city where cutting-edge automotive manufacturing (e.g., AvtoVAZ, GAZ), metro expansion (Moscow Metro’s new lines), and sustainable infrastructure projects converge, Moscow offers a unique laboratory for mechanical engineers. I am eager to apply my skills to challenges such as: optimizing HVAC systems for high-rise complexes in Moscow’s rapidly developing districts; enhancing the efficiency of renewable energy installations (e.g., wind farms near Moscow’s periphery); or supporting the modernization of legacy industrial plants under Russia’s 2030 Development Strategy. I recognize that Moscow demands engineers who can bridge global best practices with local regulations and cultural expectations—a balance I have demonstrated in my prior work across Eastern Europe.</w:t>
      </w:r>
    </w:p>
    <w:p>
      <w:pPr>
        <w:pStyle w:val="BodyText"/>
      </w:pPr>
      <w:r>
        <w:t xml:space="preserve">Moreover, I am deeply committed to contributing to Russia’s long-term engineering legacy. During my tenure at [Previous Company], I volunteered with a technical outreach program for young engineers in Kazan, organizing workshops on sustainable design principles aligned with Russian environmental policies. This experience underscored my belief that talent development is as crucial as project execution. In Moscow, I aspire to mentor emerging professionals, sharing knowledge while learning from the city’s rich engineering heritage—where institutions like Bauman Moscow State Technical University have produced generations of industry pioneers. I am also keenly aware of Russia’s push toward import substitution in critical technologies (e.g., aerospace components), and I am prepared to dedicate my expertise to advancing this national priority.</w:t>
      </w:r>
    </w:p>
    <w:p>
      <w:pPr>
        <w:pStyle w:val="BodyText"/>
      </w:pPr>
      <w:r>
        <w:t xml:space="preserve">Cultural adaptability is non-negotiable for success in Moscow’s professional environment. Having studied Russian language intensively for three years and lived temporarily in Saint Petersburg, I navigate workplace dynamics with respect for hierarchy and consensus-driven decision-making—hallmarks of Russian business culture. My colleagues describe me as a collaborative problem-solver who listens first, then innovates. In my current role, I routinely lead cross-functional teams spanning Germany, Poland, and Russia to deliver projects on time and within budget; I understand that Moscow’s engineering sector thrives when diverse perspectives converge toward common goals.</w:t>
      </w:r>
    </w:p>
    <w:p>
      <w:pPr>
        <w:pStyle w:val="BodyText"/>
      </w:pPr>
      <w:r>
        <w:t xml:space="preserve">Looking ahead, I envision a career where my expertise directly supports Moscow’s ambition to become a global leader in sustainable industrial innovation. I am particularly excited by the city’s investment in smart manufacturing hubs and its strategic focus on energy efficiency—areas where my background in thermodynamic optimization and systems integration can deliver measurable impact. I am prepared to relocate immediately, bring all necessary certifications (including recognition of my foreign engineering credentials through Russian regulatory bodies), and fully immerse myself in Moscow’s professional community.</w:t>
      </w:r>
    </w:p>
    <w:p>
      <w:pPr>
        <w:pStyle w:val="BodyText"/>
      </w:pPr>
      <w:r>
        <w:t xml:space="preserve">This Personal Statement reflects not just my qualifications as a Mechanical Engineer but my earnest desire to be part of Russia’s next industrial chapter. Moscow is where innovation meets tradition, and I am eager to apply my skills—rooted in global standards yet attuned to local needs—to help build systems that power the city’s future. I am confident that my technical acumen, cultural fluency, and unwavering dedication to excellence make me an ideal candidate for contributing meaningfully to your team in Russia. Thank you for considering my application; I welcome the opportunity to discuss how I can support your mission in Moscow.</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Russia Moscow</dc:title>
  <dc:creator/>
  <dc:language>en</dc:language>
  <cp:keywords/>
  <dcterms:created xsi:type="dcterms:W3CDTF">2026-04-30T23:22:28Z</dcterms:created>
  <dcterms:modified xsi:type="dcterms:W3CDTF">2026-04-30T23:22:28Z</dcterms:modified>
</cp:coreProperties>
</file>

<file path=docProps/custom.xml><?xml version="1.0" encoding="utf-8"?>
<Properties xmlns="http://schemas.openxmlformats.org/officeDocument/2006/custom-properties" xmlns:vt="http://schemas.openxmlformats.org/officeDocument/2006/docPropsVTypes"/>
</file>