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Seoul</w:t>
      </w:r>
    </w:p>
    <w:bookmarkStart w:id="26" w:name="X566217dae71d1e3055715d972e96082fb559101"/>
    <w:p>
      <w:pPr>
        <w:pStyle w:val="Heading1"/>
      </w:pPr>
      <w:r>
        <w:t xml:space="preserve">Personal Statement for Mechanical Engineer Position in Seoul, South Korea</w:t>
      </w:r>
    </w:p>
    <w:p>
      <w:pPr>
        <w:pStyle w:val="FirstParagraph"/>
      </w:pPr>
      <w:r>
        <w:t xml:space="preserve">As a dedicated Mechanical Engineer with five years of progressive experience in advanced manufacturing and sustainable design, I am writing to express my profound enthusiasm for contributing to South Korea's pioneering engineering landscape in Seoul. This personal statement articulates my professional journey, technical capabilities, and unwavering commitment to aligning my expertise with the dynamic needs of Seoul's cutting-edge industrial ecosystem—where innovation meets cultural precision.</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Michigan, where I earned a Master's in Mechanical Engineering with distinction, established the bedrock for my technical proficiency. Specializing in thermal systems and robotics, I developed a project analyzing energy-efficient HVAC solutions for high-rise structures—directly applicable to Seoul's ambitious green building initiatives. My coursework included advanced computational fluid dynamics (CFD), finite element analysis (FEA), and mechatronics, culminating in a thesis on adaptive cooling systems that reduced energy consumption by 27% in simulated urban environments. This research not only demonstrated my analytical rigor but also ignited my passion for engineering solutions that harmonize technological advancement with environmental stewardship—principles deeply resonant with South Korea's</w:t>
      </w:r>
      <w:r>
        <w:t xml:space="preserve"> </w:t>
      </w:r>
      <w:r>
        <w:rPr>
          <w:iCs/>
          <w:i/>
        </w:rPr>
        <w:t xml:space="preserve">Green New Deal</w:t>
      </w:r>
      <w:r>
        <w:t xml:space="preserve">.</w:t>
      </w:r>
    </w:p>
    <w:bookmarkEnd w:id="20"/>
    <w:bookmarkStart w:id="21" w:name="professional-impact-in-global-contexts"/>
    <w:p>
      <w:pPr>
        <w:pStyle w:val="Heading2"/>
      </w:pPr>
      <w:r>
        <w:t xml:space="preserve">Professional Impact in Global Contexts</w:t>
      </w:r>
    </w:p>
    <w:p>
      <w:pPr>
        <w:pStyle w:val="FirstParagraph"/>
      </w:pPr>
      <w:r>
        <w:t xml:space="preserve">At Siemens Energy, I spearheaded a cross-functional team designing modular wind turbine components for the European market. My role required optimizing load-bearing structures using ANSYS and implementing lean manufacturing protocols that slashed production lead times by 35%. One pivotal achievement involved resolving a critical vibration issue in offshore turbine assemblies through real-time sensor data integration—a project later featured in</w:t>
      </w:r>
      <w:r>
        <w:t xml:space="preserve"> </w:t>
      </w:r>
      <w:r>
        <w:rPr>
          <w:iCs/>
          <w:i/>
        </w:rPr>
        <w:t xml:space="preserve">Machine Design</w:t>
      </w:r>
      <w:r>
        <w:t xml:space="preserve"> </w:t>
      </w:r>
      <w:r>
        <w:t xml:space="preserve">magazine. This experience honed my ability to translate complex engineering challenges into actionable solutions under tight deadlines, a skill I now seek to deploy within Seoul's fast-paced industrial corridors. My portfolio further includes IoT-integrated predictive maintenance systems for automotive assembly lines, directly mirroring Hyundai Motor Group's</w:t>
      </w:r>
      <w:r>
        <w:t xml:space="preserve"> </w:t>
      </w:r>
      <w:r>
        <w:rPr>
          <w:iCs/>
          <w:i/>
        </w:rPr>
        <w:t xml:space="preserve">Smart Mobility</w:t>
      </w:r>
      <w:r>
        <w:t xml:space="preserve"> </w:t>
      </w:r>
      <w:r>
        <w:t xml:space="preserve">vision.</w:t>
      </w:r>
    </w:p>
    <w:bookmarkEnd w:id="21"/>
    <w:bookmarkStart w:id="22" w:name="X8119bbc215d2155b03af0a43aeb2ceea8ba4646"/>
    <w:p>
      <w:pPr>
        <w:pStyle w:val="Heading2"/>
      </w:pPr>
      <w:r>
        <w:t xml:space="preserve">Why Seoul? The Convergence of Innovation and Cultural Synergy</w:t>
      </w:r>
    </w:p>
    <w:p>
      <w:pPr>
        <w:pStyle w:val="FirstParagraph"/>
      </w:pPr>
      <w:r>
        <w:t xml:space="preserve">Seoul represents more than a geographical destination—it embodies the future I aspire to engineer. As South Korea's capital, it pulsates with the energy of global tech giants (Samsung, LG), burgeoning startups in robotics, and government-led initiatives like the</w:t>
      </w:r>
      <w:r>
        <w:t xml:space="preserve"> </w:t>
      </w:r>
      <w:r>
        <w:rPr>
          <w:iCs/>
          <w:i/>
        </w:rPr>
        <w:t xml:space="preserve">Seoul Tech Innovation Center</w:t>
      </w:r>
      <w:r>
        <w:t xml:space="preserve">. What excites me most is Seoul's unique fusion of technological audacity and meticulous cultural ethos. The city’s commitment to R&amp;D investment—accounting for 4.6% of GDP—creates an unparalleled ecosystem where a Mechanical Engineer can thrive in collaborative innovation hubs like TechnoMart or the Gangnam Innovation District. I am particularly inspired by projects like the</w:t>
      </w:r>
      <w:r>
        <w:t xml:space="preserve"> </w:t>
      </w:r>
      <w:r>
        <w:rPr>
          <w:iCs/>
          <w:i/>
        </w:rPr>
        <w:t xml:space="preserve">Seoul Smart City Initiative</w:t>
      </w:r>
      <w:r>
        <w:t xml:space="preserve">, which integrates AI-driven infrastructure planning with mechanical systems, reflecting my expertise in data-informed design.</w:t>
      </w:r>
    </w:p>
    <w:p>
      <w:pPr>
        <w:pStyle w:val="BodyText"/>
      </w:pPr>
      <w:r>
        <w:t xml:space="preserve">Beyond technical alignment, I deeply respect Korean work culture's emphasis on precision (</w:t>
      </w:r>
      <w:r>
        <w:rPr>
          <w:iCs/>
          <w:i/>
        </w:rPr>
        <w:t xml:space="preserve">jeong</w:t>
      </w:r>
      <w:r>
        <w:t xml:space="preserve">) and collective excellence—values I've embodied through my collaborative approach in multinational settings. During a project with Korean suppliers in Busan, I adapted swiftly to their detailed quality protocols while facilitating English-German-Korean communication bridges. This experience confirmed that cultural fluency is as vital as technical skill when engineering for Seoul's market, where trust and meticulous execution are non-negotiable.</w:t>
      </w:r>
    </w:p>
    <w:bookmarkEnd w:id="22"/>
    <w:bookmarkStart w:id="23" w:name="X445ec89163005d162cb240474f00ff77a221f0e"/>
    <w:p>
      <w:pPr>
        <w:pStyle w:val="Heading2"/>
      </w:pPr>
      <w:r>
        <w:t xml:space="preserve">Commitment to Sustainable Growth in Seoul</w:t>
      </w:r>
    </w:p>
    <w:p>
      <w:pPr>
        <w:pStyle w:val="FirstParagraph"/>
      </w:pPr>
      <w:r>
        <w:t xml:space="preserve">South Korea's transition toward carbon neutrality by 2050 aligns perfectly with my professional mission. In my current role, I led a feasibility study on hydrogen fuel cell integration for industrial heating systems—a project directly supporting Hyundai's</w:t>
      </w:r>
      <w:r>
        <w:t xml:space="preserve"> </w:t>
      </w:r>
      <w:r>
        <w:rPr>
          <w:iCs/>
          <w:i/>
        </w:rPr>
        <w:t xml:space="preserve">Hyundai Mobility Vision</w:t>
      </w:r>
      <w:r>
        <w:t xml:space="preserve">. Seoul’s push for renewable energy infrastructure offers the ideal arena to scale such innovations. I envision applying these insights to develop district-level thermal networks in Seoul’s new eco-districts, reducing urban carbon footprints while enhancing energy resilience. My understanding of Korean regulations (e.g.,</w:t>
      </w:r>
      <w:r>
        <w:t xml:space="preserve"> </w:t>
      </w:r>
      <w:r>
        <w:rPr>
          <w:iCs/>
          <w:i/>
        </w:rPr>
        <w:t xml:space="preserve">Korean Industrial Standards</w:t>
      </w:r>
      <w:r>
        <w:t xml:space="preserve">) and familiarity with local supply chains would accelerate implementation.</w:t>
      </w:r>
    </w:p>
    <w:bookmarkEnd w:id="23"/>
    <w:bookmarkStart w:id="24" w:name="X40cbaf7becac25ce26b751815350da978369a5f"/>
    <w:p>
      <w:pPr>
        <w:pStyle w:val="Heading2"/>
      </w:pPr>
      <w:r>
        <w:t xml:space="preserve">Cultural Integration and Long-Term Vision</w:t>
      </w:r>
    </w:p>
    <w:p>
      <w:pPr>
        <w:pStyle w:val="FirstParagraph"/>
      </w:pPr>
      <w:r>
        <w:t xml:space="preserve">To ensure seamless integration into Seoul’s professional fabric, I have actively pursued Korean language training (currently at HSK Level 3) and immersed myself in local engineering communities via online forums like</w:t>
      </w:r>
      <w:r>
        <w:t xml:space="preserve"> </w:t>
      </w:r>
      <w:r>
        <w:rPr>
          <w:iCs/>
          <w:i/>
        </w:rPr>
        <w:t xml:space="preserve">Seoul Engineering Network</w:t>
      </w:r>
      <w:r>
        <w:t xml:space="preserve">. I understand that success here requires more than technical acumen—it demands respect for</w:t>
      </w:r>
      <w:r>
        <w:t xml:space="preserve"> </w:t>
      </w:r>
      <w:r>
        <w:rPr>
          <w:iCs/>
          <w:i/>
        </w:rPr>
        <w:t xml:space="preserve">jeong</w:t>
      </w:r>
      <w:r>
        <w:t xml:space="preserve">, the Korean concept of deep interpersonal trust. My previous experience collaborating with Japanese engineers taught me to value nuanced communication styles, a skill I will apply in Seoul’s hierarchical yet innovation-driven workplaces.</w:t>
      </w:r>
    </w:p>
    <w:p>
      <w:pPr>
        <w:pStyle w:val="BodyText"/>
      </w:pPr>
      <w:r>
        <w:t xml:space="preserve">Looking ahead, I aim to become a catalyst for sustainable mechanical engineering within South Korea’s industrial tapestry. Seoul is not merely my destination; it is the proving ground where my expertise in thermal optimization, IoT integration, and cross-cultural collaboration can directly contribute to the nation’s technological sovereignty and environmental goals. I am eager to bring my relentless problem-solving mindset to your team at [Company Name], collaborating with Seoul’s brightest minds to engineer solutions that resonate globally while honoring Korea’s unique cultural and environmental context.</w:t>
      </w:r>
    </w:p>
    <w:bookmarkEnd w:id="24"/>
    <w:bookmarkStart w:id="25" w:name="conclusion-engineering-tomorrow-together"/>
    <w:p>
      <w:pPr>
        <w:pStyle w:val="Heading2"/>
      </w:pPr>
      <w:r>
        <w:t xml:space="preserve">Conclusion: Engineering Tomorrow, Together</w:t>
      </w:r>
    </w:p>
    <w:p>
      <w:pPr>
        <w:pStyle w:val="FirstParagraph"/>
      </w:pPr>
      <w:r>
        <w:t xml:space="preserve">In the heart of Seoul, where skyscrapers touch the clouds and innovation thrives in every alleyway, I see a future I am prepared to help build. This is where my academic rigor meets real-world application; where global engineering standards converge with Korean precision; and where a Mechanical Engineer can transcend technical challenges to shape sustainable urban living. I do not merely seek employment—I seek partnership in Seoul’s journey toward an intelligent, resilient, and inspiring future. With my skills in advanced system design, collaborative leadership, and unwavering commitment to Korea’s technological ascent, I am ready to contribute meaningfully from day one.</w:t>
      </w:r>
    </w:p>
    <w:p>
      <w:pPr>
        <w:pStyle w:val="BodyText"/>
      </w:pPr>
      <w:r>
        <w:t xml:space="preserve">— Prepared with profound respect for South Korea's engineering legacy and boundless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Seoul</dc:title>
  <dc:creator/>
  <dc:language>en</dc:language>
  <cp:keywords/>
  <dcterms:created xsi:type="dcterms:W3CDTF">2026-07-22T20:41:35Z</dcterms:created>
  <dcterms:modified xsi:type="dcterms:W3CDTF">2026-07-22T20:41:35Z</dcterms:modified>
</cp:coreProperties>
</file>

<file path=docProps/custom.xml><?xml version="1.0" encoding="utf-8"?>
<Properties xmlns="http://schemas.openxmlformats.org/officeDocument/2006/custom-properties" xmlns:vt="http://schemas.openxmlformats.org/officeDocument/2006/docPropsVTypes"/>
</file>