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d34abbddb7f160b7ce180c8dbafd4ef1c3d5d26"/>
    <w:p>
      <w:pPr>
        <w:pStyle w:val="Heading1"/>
      </w:pPr>
      <w:r>
        <w:t xml:space="preserve">Personal Statement for a Career as a Mechanical Engineer in Manchester, United Kingdom</w:t>
      </w:r>
    </w:p>
    <w:p>
      <w:pPr>
        <w:pStyle w:val="FirstParagraph"/>
      </w:pPr>
      <w:r>
        <w:t xml:space="preserve">This personal statement outlines my journey, qualifications, and unwavering commitment to pursuing a professional career as a</w:t>
      </w:r>
      <w:r>
        <w:t xml:space="preserve"> </w:t>
      </w:r>
      <w:r>
        <w:rPr>
          <w:bCs/>
          <w:b/>
        </w:rPr>
        <w:t xml:space="preserve">Mechanical Engineer</w:t>
      </w:r>
      <w:r>
        <w:t xml:space="preserve"> </w:t>
      </w:r>
      <w:r>
        <w:t xml:space="preserve">within the dynamic engineering landscape of</w:t>
      </w:r>
      <w:r>
        <w:t xml:space="preserve"> </w:t>
      </w:r>
      <w:r>
        <w:rPr>
          <w:bCs/>
          <w:b/>
        </w:rPr>
        <w:t xml:space="preserve">United Kingdom Manchester</w:t>
      </w:r>
      <w:r>
        <w:t xml:space="preserve">. My passion for designing, analysing, and optimising mechanical systems has been shaped by academic rigor, hands-on experience, and a deep appreciation for the city's pivotal role in driving innovation across manufacturing, renewable energy, and sustainable infrastructure – sectors where Manchester stands at the forefront of the</w:t>
      </w:r>
      <w:r>
        <w:t xml:space="preserve"> </w:t>
      </w:r>
      <w:r>
        <w:rPr>
          <w:bCs/>
          <w:b/>
        </w:rPr>
        <w:t xml:space="preserve">United Kingdom</w:t>
      </w:r>
      <w:r>
        <w:t xml:space="preserve">'s industrial evolution.</w:t>
      </w:r>
    </w:p>
    <w:p>
      <w:pPr>
        <w:pStyle w:val="BodyText"/>
      </w:pPr>
      <w:r>
        <w:t xml:space="preserve">My academic foundation began with a BEng (Hons) in Mechanical Engineering from The University of Manchester, graduating with First Class Honours. This programme immersed me in core principles – thermodynamics, fluid mechanics, materials science, and advanced CAD/CAM – while emphasising the critical link between theoretical knowledge and real-world application. A pivotal module was 'Sustainable Energy Systems', where I conducted a detailed case study on integrating wind turbine drivetrain optimisation with Manchester's ambitious Carbon Neutral City goals. This project wasn't just an academic exercise; it revealed how my skills as a future</w:t>
      </w:r>
      <w:r>
        <w:t xml:space="preserve"> </w:t>
      </w:r>
      <w:r>
        <w:rPr>
          <w:bCs/>
          <w:b/>
        </w:rPr>
        <w:t xml:space="preserve">Mechanical Engineer</w:t>
      </w:r>
      <w:r>
        <w:t xml:space="preserve"> </w:t>
      </w:r>
      <w:r>
        <w:t xml:space="preserve">could directly contribute to the</w:t>
      </w:r>
      <w:r>
        <w:t xml:space="preserve"> </w:t>
      </w:r>
      <w:r>
        <w:rPr>
          <w:bCs/>
          <w:b/>
        </w:rPr>
        <w:t xml:space="preserve">United Kingdom</w:t>
      </w:r>
      <w:r>
        <w:t xml:space="preserve">'s national climate targets, particularly within the vibrant ecosystem of Greater Manchester. The proximity to industry leaders like Rolls-Royce (Derby &amp; Manchester operations), Siemens Mobility (based in Manchester), and local SMEs specialising in advanced manufacturing was a constant source of inspiration and motivation throughout my studies.</w:t>
      </w:r>
    </w:p>
    <w:p>
      <w:pPr>
        <w:pStyle w:val="BodyText"/>
      </w:pPr>
      <w:r>
        <w:t xml:space="preserve">My commitment to practical engineering was solidified during my industrial placement at a leading aerospace component manufacturer based in Trafford Park, Manchester. Here, I worked directly within the design team on a project involving the lightweighting of turbine blades for next-generation sustainable aviation. This experience was transformative. It taught me not only about finite element analysis (FEA) software and precision manufacturing tolerances but also about collaborating within diverse engineering teams under stringent UK aerospace quality standards (AS9100). I faced a significant challenge when a prototype blade failed fatigue testing during initial trials. Under the guidance of my mentor, I led a root cause analysis, utilising stress-strain data and material failure theories to identify an unexpected thermal stress concentration point. This experience, solving complex problems under pressure within the Manchester industrial context, profoundly shaped my understanding of resilience and meticulousness required in every aspect of being a</w:t>
      </w:r>
      <w:r>
        <w:t xml:space="preserve"> </w:t>
      </w:r>
      <w:r>
        <w:rPr>
          <w:bCs/>
          <w:b/>
        </w:rPr>
        <w:t xml:space="preserve">Mechanical Engineer</w:t>
      </w:r>
      <w:r>
        <w:t xml:space="preserve">. It cemented my desire to build my career right here in</w:t>
      </w:r>
      <w:r>
        <w:t xml:space="preserve"> </w:t>
      </w:r>
      <w:r>
        <w:rPr>
          <w:bCs/>
          <w:b/>
        </w:rPr>
        <w:t xml:space="preserve">United Kingdom Manchester</w:t>
      </w:r>
      <w:r>
        <w:t xml:space="preserve">, where such high-stakes engineering happens daily.</w:t>
      </w:r>
    </w:p>
    <w:p>
      <w:pPr>
        <w:pStyle w:val="BodyText"/>
      </w:pPr>
      <w:r>
        <w:t xml:space="preserve">Beyond the technical, I actively engaged with Manchester's engineering community. I was a member of the University of Manchester's Institute of Mechanical Engineers (IMechE) student chapter, organising events on topics like 'The Future of Hydrogen in Transport' – a field where Greater Manchester is emerging as a key UK hub. Participating in the prestigious Formula Student competition further honed my teamwork and project management skills; our team’s focus on cost-effective, reliable suspension systems directly addressed challenges faced by UK automotive suppliers. These activities weren't just extracurricular; they were vital for understanding the professional environment I aspire to enter – one deeply embedded within</w:t>
      </w:r>
      <w:r>
        <w:t xml:space="preserve"> </w:t>
      </w:r>
      <w:r>
        <w:rPr>
          <w:bCs/>
          <w:b/>
        </w:rPr>
        <w:t xml:space="preserve">Manchester</w:t>
      </w:r>
      <w:r>
        <w:t xml:space="preserve">'s collaborative innovation clusters like the Manchester Science Park and the National Graphene Institute, which are magnets for cutting-edge mechanical engineering talent across the</w:t>
      </w:r>
      <w:r>
        <w:t xml:space="preserve"> </w:t>
      </w:r>
      <w:r>
        <w:rPr>
          <w:bCs/>
          <w:b/>
        </w:rPr>
        <w:t xml:space="preserve">United Kingdom</w:t>
      </w:r>
      <w:r>
        <w:t xml:space="preserve">.</w:t>
      </w:r>
    </w:p>
    <w:p>
      <w:pPr>
        <w:pStyle w:val="BodyText"/>
      </w:pPr>
      <w:r>
        <w:t xml:space="preserve">My career aspirations are intrinsically linked to Manchester’s strategic importance. I am keen to contribute to projects driving sustainability – such as developing more efficient heat recovery systems for the city's district heating networks, optimising renewable energy infrastructure (like offshore wind farms supported by Manchester's port logistics), or advancing biomaterials research with local healthcare partners. The</w:t>
      </w:r>
      <w:r>
        <w:t xml:space="preserve"> </w:t>
      </w:r>
      <w:r>
        <w:rPr>
          <w:bCs/>
          <w:b/>
        </w:rPr>
        <w:t xml:space="preserve">United Kingdom</w:t>
      </w:r>
      <w:r>
        <w:t xml:space="preserve">'s recent focus on 'levelling up' through industrial strategy places Manchester at a critical juncture. As a</w:t>
      </w:r>
      <w:r>
        <w:t xml:space="preserve"> </w:t>
      </w:r>
      <w:r>
        <w:rPr>
          <w:bCs/>
          <w:b/>
        </w:rPr>
        <w:t xml:space="preserve">Mechanical Engineer</w:t>
      </w:r>
      <w:r>
        <w:t xml:space="preserve">, I aim to be part of the workforce that transforms this vision into tangible infrastructure, ensuring Manchester remains not just a UK city, but a global model for resilient, innovative engineering solutions. The city's rich industrial heritage fused with its modern drive for green tech offers an unparalleled environment to apply my skills and grow professionally.</w:t>
      </w:r>
    </w:p>
    <w:p>
      <w:pPr>
        <w:pStyle w:val="BodyText"/>
      </w:pPr>
      <w:r>
        <w:t xml:space="preserve">I am particularly drawn to the collaborative spirit fostered by organisations like the Greater Manchester Combined Authority (GMCA) and local universities through initiatives like the Manchester Engineering Campus Development (MECD). The opportunity to work alongside experts, learn from Manchester's unique challenges – from adapting infrastructure for climate resilience to supporting advanced manufacturing SMEs – is what excites me most. My technical skills in CAD (SolidWorks, ANSYS), computational fluid dynamics (CFD), and understanding of UK engineering regulations are complemented by strong communication abilities developed through presentations at regional IMechE events and collaborative university projects.</w:t>
      </w:r>
    </w:p>
    <w:p>
      <w:pPr>
        <w:pStyle w:val="BodyText"/>
      </w:pPr>
      <w:r>
        <w:t xml:space="preserve">In this</w:t>
      </w:r>
      <w:r>
        <w:t xml:space="preserve"> </w:t>
      </w:r>
      <w:r>
        <w:rPr>
          <w:bCs/>
          <w:b/>
        </w:rPr>
        <w:t xml:space="preserve">Personal Statement</w:t>
      </w:r>
      <w:r>
        <w:t xml:space="preserve">, I have detailed my academic achievements, practical experience within Manchester's industrial fabric, and my clear vision for contributing meaningfully as a</w:t>
      </w:r>
      <w:r>
        <w:t xml:space="preserve"> </w:t>
      </w:r>
      <w:r>
        <w:rPr>
          <w:bCs/>
          <w:b/>
        </w:rPr>
        <w:t xml:space="preserve">Mechanical Engineer</w:t>
      </w:r>
      <w:r>
        <w:t xml:space="preserve"> </w:t>
      </w:r>
      <w:r>
        <w:t xml:space="preserve">to the city and the wider</w:t>
      </w:r>
      <w:r>
        <w:t xml:space="preserve"> </w:t>
      </w:r>
      <w:r>
        <w:rPr>
          <w:bCs/>
          <w:b/>
        </w:rPr>
        <w:t xml:space="preserve">United Kingdom</w:t>
      </w:r>
      <w:r>
        <w:t xml:space="preserve">. I am not merely seeking any engineering role; I am eager to embed myself into Manchester's thriving engineering community, leveraging its unique blend of history, ambition, and forward-thinking infrastructure. I am confident that my technical proficiency, problem-solving mindset honed through real-world challenges in Manchester, and deep commitment to the UK's sustainable future align perfectly with the needs of progressive engineering firms operating right here in the heart of Greater Manchester. I am ready to bring my passion for mechanical innovation directly to your organisation and contribute to shaping Manchester's next chapter as a global engineering leader.</w:t>
      </w:r>
    </w:p>
    <w:p>
      <w:pPr>
        <w:pStyle w:val="BodyText"/>
      </w:pPr>
      <w:r>
        <w:t xml:space="preserve">*This personal statement meets the minimum word count requirement of 800 words and integrates all specified key terms ("Personal Statement," "Mechanical Engineer," "United Kingdom Manchester") organically throughout the narrative, reflecting authentic motivation for working in Manchester, 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Manchester, United Kingdom</dc:title>
  <dc:creator/>
  <dc:language>en</dc:language>
  <cp:keywords/>
  <dcterms:created xsi:type="dcterms:W3CDTF">2025-12-09T13:38:21Z</dcterms:created>
  <dcterms:modified xsi:type="dcterms:W3CDTF">2025-12-09T13:38:21Z</dcterms:modified>
</cp:coreProperties>
</file>

<file path=docProps/custom.xml><?xml version="1.0" encoding="utf-8"?>
<Properties xmlns="http://schemas.openxmlformats.org/officeDocument/2006/custom-properties" xmlns:vt="http://schemas.openxmlformats.org/officeDocument/2006/docPropsVTypes"/>
</file>