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Chicago</w:t>
      </w:r>
    </w:p>
    <w:bookmarkStart w:id="20" w:name="Xd49b361b74cb6f9b6b98acef83357177d7d4f7c"/>
    <w:p>
      <w:pPr>
        <w:pStyle w:val="Heading1"/>
      </w:pPr>
      <w:r>
        <w:t xml:space="preserve">Personal Statement: Pursuing Excellence as a Mechanical Engineer in the United States Chicago Community</w:t>
      </w:r>
    </w:p>
    <w:p>
      <w:pPr>
        <w:pStyle w:val="FirstParagraph"/>
      </w:pPr>
      <w:r>
        <w:t xml:space="preserve">From the moment I first witnessed the intricate ballet of machinery at my grandfather’s automotive workshop in suburban Chicago, I knew mechanical engineering was my calling. That early exposure to gears, pistons, and hydraulic systems—set against the backdrop of Chicago's industrial heartbeat—ignited a lifelong passion for transforming theoretical principles into tangible solutions that improve lives. Today, as I prepare to launch my career as a</w:t>
      </w:r>
      <w:r>
        <w:t xml:space="preserve"> </w:t>
      </w:r>
      <w:r>
        <w:rPr>
          <w:bCs/>
          <w:b/>
        </w:rPr>
        <w:t xml:space="preserve">Mechanical Engineer</w:t>
      </w:r>
      <w:r>
        <w:t xml:space="preserve"> </w:t>
      </w:r>
      <w:r>
        <w:t xml:space="preserve">within the vibrant ecosystem of the</w:t>
      </w:r>
      <w:r>
        <w:t xml:space="preserve"> </w:t>
      </w:r>
      <w:r>
        <w:rPr>
          <w:bCs/>
          <w:b/>
        </w:rPr>
        <w:t xml:space="preserve">United States Chicago</w:t>
      </w:r>
      <w:r>
        <w:t xml:space="preserve">, I am driven by a profound commitment to contributing to this city’s legacy of innovation while addressing its unique urban challenges.</w:t>
      </w:r>
    </w:p>
    <w:p>
      <w:pPr>
        <w:pStyle w:val="BodyText"/>
      </w:pPr>
      <w:r>
        <w:t xml:space="preserve">My academic journey at Illinois Institute of Technology, deeply rooted in Chicago’s engineering tradition, equipped me with rigorous technical foundations. Through courses like Advanced Thermodynamics and Fluid Mechanics, I mastered the principles governing energy systems and fluid dynamics—knowledge directly applicable to Chicago’s infrastructure demands. My capstone project, “Optimizing HVAC Efficiency for Historic Chicago Buildings,” exemplified this integration: I collaborated with a local architecture firm to retrofit a 1920s Loop structure with sustainable mechanical systems, reducing energy consumption by 27% while preserving historical integrity. This experience taught me that engineering excellence in Chicago requires not only technical mastery but also cultural sensitivity to the city’s architectural and community heritage. As a</w:t>
      </w:r>
      <w:r>
        <w:t xml:space="preserve"> </w:t>
      </w:r>
      <w:r>
        <w:rPr>
          <w:bCs/>
          <w:b/>
        </w:rPr>
        <w:t xml:space="preserve">Mechanical Engineer</w:t>
      </w:r>
      <w:r>
        <w:t xml:space="preserve"> </w:t>
      </w:r>
      <w:r>
        <w:t xml:space="preserve">aspiring to serve the</w:t>
      </w:r>
      <w:r>
        <w:t xml:space="preserve"> </w:t>
      </w:r>
      <w:r>
        <w:rPr>
          <w:bCs/>
          <w:b/>
        </w:rPr>
        <w:t xml:space="preserve">United States Chicago</w:t>
      </w:r>
      <w:r>
        <w:t xml:space="preserve"> </w:t>
      </w:r>
      <w:r>
        <w:t xml:space="preserve">community, I understand that solutions must be both cutting-edge and contextually rooted.</w:t>
      </w:r>
    </w:p>
    <w:p>
      <w:pPr>
        <w:pStyle w:val="BodyText"/>
      </w:pPr>
      <w:r>
        <w:t xml:space="preserve">Beyond academics, I actively sought opportunities to immerse myself in Chicago’s engineering landscape. During an internship at Caterpillar’s Chicago R&amp;D facility—a global leader with significant local operations—I contributed to the development of next-generation off-highway equipment for construction and logistics. This role exposed me to the city’s pivotal role in supply chain innovation, particularly as Chicago serves as a critical nexus for freight movement across the</w:t>
      </w:r>
      <w:r>
        <w:t xml:space="preserve"> </w:t>
      </w:r>
      <w:r>
        <w:rPr>
          <w:bCs/>
          <w:b/>
        </w:rPr>
        <w:t xml:space="preserve">United States</w:t>
      </w:r>
      <w:r>
        <w:t xml:space="preserve">. I honed my skills in CAD (SolidWorks), computational fluid dynamics (ANSYS), and Lean Six Sigma methodologies, all while navigating the collaborative culture of Chicago’s manufacturing sector. Additionally, I attended monthly meetings of the ASME Chicago Section, where industry leaders discussed emerging challenges like electrifying public transit systems—directly aligning with Mayor Brandon Johnson’s 2030 Climate Action Plan. These engagements solidified my understanding that success as a</w:t>
      </w:r>
      <w:r>
        <w:t xml:space="preserve"> </w:t>
      </w:r>
      <w:r>
        <w:rPr>
          <w:bCs/>
          <w:b/>
        </w:rPr>
        <w:t xml:space="preserve">Mechanical Engineer</w:t>
      </w:r>
      <w:r>
        <w:t xml:space="preserve"> </w:t>
      </w:r>
      <w:r>
        <w:t xml:space="preserve">in Chicago demands constant engagement with local priorities.</w:t>
      </w:r>
    </w:p>
    <w:p>
      <w:pPr>
        <w:pStyle w:val="BodyText"/>
      </w:pPr>
      <w:r>
        <w:t xml:space="preserve">Chicago’s unique urban environment has shaped my professional ethos. The city’s dense infrastructure, aging transit systems, and ambitious sustainability goals present complex engineering puzzles that require creative, resilient solutions. I am particularly inspired by initiatives like the Chicago Riverwalk’s new green infrastructure and the city’s push for equitable access to clean energy in neighborhoods like South Shore. As a</w:t>
      </w:r>
      <w:r>
        <w:t xml:space="preserve"> </w:t>
      </w:r>
      <w:r>
        <w:rPr>
          <w:bCs/>
          <w:b/>
        </w:rPr>
        <w:t xml:space="preserve">Mechanical Engineer</w:t>
      </w:r>
      <w:r>
        <w:t xml:space="preserve">, I aim to tackle these challenges through human-centered design—ensuring that technical advancements serve all residents, not just commercial interests. For example, my volunteer work with Chicago Public Schools’ STEM program involved designing low-cost robotics kits for underfunded high schools, demonstrating how mechanical engineering can bridge opportunity gaps. This reflects my belief that ethical innovation is inseparable from community impact—a principle deeply resonant in</w:t>
      </w:r>
      <w:r>
        <w:t xml:space="preserve"> </w:t>
      </w:r>
      <w:r>
        <w:rPr>
          <w:bCs/>
          <w:b/>
        </w:rPr>
        <w:t xml:space="preserve">United States Chicago</w:t>
      </w:r>
      <w:r>
        <w:t xml:space="preserve">, where progress must uplift every neighborhood.</w:t>
      </w:r>
    </w:p>
    <w:p>
      <w:pPr>
        <w:pStyle w:val="BodyText"/>
      </w:pPr>
      <w:r>
        <w:t xml:space="preserve">I am drawn to Chicago not just for its economic opportunities but for its spirit of collaborative problem-solving. The city’s fusion of global connectivity and grassroots activism creates an unparalleled environment for engineering to thrive. Whether it’s optimizing wind turbine integration into the skyline, improving water management in the Chicago River watershed, or advancing medical device manufacturing in Hyde Park, I see boundless potential to apply my skills where they matter most. My long-term vision aligns with Chicago’s trajectory: developing sustainable transit solutions that reduce emissions while expanding access for residents across all 77 community areas. As a</w:t>
      </w:r>
      <w:r>
        <w:t xml:space="preserve"> </w:t>
      </w:r>
      <w:r>
        <w:rPr>
          <w:bCs/>
          <w:b/>
        </w:rPr>
        <w:t xml:space="preserve">Mechanical Engineer</w:t>
      </w:r>
      <w:r>
        <w:t xml:space="preserve"> </w:t>
      </w:r>
      <w:r>
        <w:t xml:space="preserve">committed to the</w:t>
      </w:r>
      <w:r>
        <w:t xml:space="preserve"> </w:t>
      </w:r>
      <w:r>
        <w:rPr>
          <w:bCs/>
          <w:b/>
        </w:rPr>
        <w:t xml:space="preserve">United States Chicago</w:t>
      </w:r>
      <w:r>
        <w:t xml:space="preserve">, I am prepared to leverage my technical expertise, cultural awareness, and passion for equitable innovation in service of this dynamic city.</w:t>
      </w:r>
    </w:p>
    <w:p>
      <w:pPr>
        <w:pStyle w:val="BodyText"/>
      </w:pPr>
      <w:r>
        <w:t xml:space="preserve">In conclusion, my journey—from childhood curiosity sparked by Chicago’s industrial pulse to academic rigor at an institution embedded in this city’s fabric—has prepared me to contribute meaningfully as a</w:t>
      </w:r>
      <w:r>
        <w:t xml:space="preserve"> </w:t>
      </w:r>
      <w:r>
        <w:rPr>
          <w:bCs/>
          <w:b/>
        </w:rPr>
        <w:t xml:space="preserve">Mechanical Engineer</w:t>
      </w:r>
      <w:r>
        <w:t xml:space="preserve"> </w:t>
      </w:r>
      <w:r>
        <w:t xml:space="preserve">within the</w:t>
      </w:r>
      <w:r>
        <w:t xml:space="preserve"> </w:t>
      </w:r>
      <w:r>
        <w:rPr>
          <w:bCs/>
          <w:b/>
        </w:rPr>
        <w:t xml:space="preserve">United States Chicago</w:t>
      </w:r>
      <w:r>
        <w:t xml:space="preserve"> </w:t>
      </w:r>
      <w:r>
        <w:t xml:space="preserve">ecosystem. I seek not merely a position, but a partnership with organizations dedicated to shaping Chicago’s future through engineering excellence. My technical competencies, community engagement, and unwavering commitment to sustainable innovation position me to become an asset from day one. I am eager to bring my skills in system design, energy optimization, and cross-functional collaboration to Chicago’s most pressing challenges—ensuring that the mechanical ingenuity of this city continues its legacy of building a better world, one project at a time. It is with great enthusiasm that I present this</w:t>
      </w:r>
      <w:r>
        <w:t xml:space="preserve"> </w:t>
      </w:r>
      <w:r>
        <w:rPr>
          <w:bCs/>
          <w:b/>
        </w:rPr>
        <w:t xml:space="preserve">Personal Statement</w:t>
      </w:r>
      <w:r>
        <w:t xml:space="preserve">, affirming my readiness to grow alongside Chicago as it engineers its next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Chicago</dc:title>
  <dc:creator/>
  <dc:language>en</dc:language>
  <cp:keywords/>
  <dcterms:created xsi:type="dcterms:W3CDTF">2025-12-08T00:17:58Z</dcterms:created>
  <dcterms:modified xsi:type="dcterms:W3CDTF">2025-12-08T00:17:58Z</dcterms:modified>
</cp:coreProperties>
</file>

<file path=docProps/custom.xml><?xml version="1.0" encoding="utf-8"?>
<Properties xmlns="http://schemas.openxmlformats.org/officeDocument/2006/custom-properties" xmlns:vt="http://schemas.openxmlformats.org/officeDocument/2006/docPropsVTypes"/>
</file>