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0" w:name="Xbd16d6c3aa878eacb5af628876148c5534164ae"/>
    <w:p>
      <w:pPr>
        <w:pStyle w:val="Heading1"/>
      </w:pPr>
      <w:r>
        <w:t xml:space="preserve">Personal Statement for Mechatronics Engineer Position in Australia Brisbane</w:t>
      </w:r>
    </w:p>
    <w:p>
      <w:pPr>
        <w:pStyle w:val="FirstParagraph"/>
      </w:pPr>
      <w:r>
        <w:t xml:space="preserve">As a highly motivated and technically adept Mechatronics Engineer with five years of progressive experience in integrated systems design and automation, I am writing to express my enthusiastic interest in contributing to Queensland's burgeoning engineering sector. This Personal Statement outlines my professional journey, technical competencies, and unwavering commitment to advancing mechatronics innovation within the dynamic context of Australia Brisbane. Having meticulously researched the region's strategic industrial landscape, I am confident that my expertise aligns precisely with Brisbane's growing demand for engineering talent capable of driving next-generation automation solutions.</w:t>
      </w:r>
    </w:p>
    <w:p>
      <w:pPr>
        <w:pStyle w:val="BodyText"/>
      </w:pPr>
      <w:r>
        <w:t xml:space="preserve">My academic foundation was established at the University of Technology Sydney, where I earned a Bachelor of Engineering (Honours) in Mechatronics Engineering with First-Class Honours. Throughout my studies, I immersed myself in interdisciplinary coursework spanning control systems, embedded programming, robotics, and machine vision – culminating in a capstone project developing an autonomous warehouse sorting system that reduced processing time by 35%. This experience ignited my passion for creating intelligent systems where mechanical precision harmonizes with digital intelligence. Subsequent to graduation, I joined Siemens Australia's Brisbane Innovation Hub as a Junior Mechatronics Engineer, where I rapidly transitioned from theoretical application to real-world problem-solving within the city's expanding industrial ecosystem.</w:t>
      </w:r>
    </w:p>
    <w:p>
      <w:pPr>
        <w:pStyle w:val="BodyText"/>
      </w:pPr>
      <w:r>
        <w:t xml:space="preserve">In my current role, I have spearheaded multiple high-impact projects directly relevant to Queensland's economic priorities. Most notably, I led a cross-functional team in designing a custom robotic welding cell for Brisbane-based maritime manufacturer Austal Ships. By integrating PID controllers with machine learning algorithms for adaptive path planning, we achieved 98% defect-free welds while reducing production cycle times by 28%. This project required navigating the complex interplay of mechanical tolerances, electrical safety protocols (AS/NZS 3000), and software integration – skills I continuously refine through my professional development in PLC programming (Siemens S7-1500) and ROS 2 frameworks. My technical repertoire further includes proficiency in CAD tools (SolidWorks, AutoCAD), FEA analysis, and industry-standard communication protocols (CAN bus, Modbus TCP), all of which I've applied to optimize solar farm tracking systems for Queensland's renewable energy sector.</w:t>
      </w:r>
    </w:p>
    <w:p>
      <w:pPr>
        <w:pStyle w:val="BodyText"/>
      </w:pPr>
      <w:r>
        <w:t xml:space="preserve">What truly distinguishes my approach is my focus on sustainable innovation – a value deeply aligned with Australia Brisbane's strategic vision. As the city positions itself as a national leader in clean technology and advanced manufacturing, I've actively pursued opportunities where engineering solutions advance environmental goals. For instance, I recently developed an energy-efficient pneumatic actuator control system for Queensland's largest fruit processing facility, which cut compressed air consumption by 41% while maintaining operational throughput. This project not only demonstrated technical excellence but also resonated with Brisbane's commitment to the</w:t>
      </w:r>
      <w:r>
        <w:t xml:space="preserve"> </w:t>
      </w:r>
      <w:r>
        <w:rPr>
          <w:iCs/>
          <w:i/>
        </w:rPr>
        <w:t xml:space="preserve">Queensland Energy and Jobs Plan</w:t>
      </w:r>
      <w:r>
        <w:t xml:space="preserve">, where I see significant potential for mechatronics engineers to pioneer industrial decarbonization.</w:t>
      </w:r>
    </w:p>
    <w:p>
      <w:pPr>
        <w:pStyle w:val="BodyText"/>
      </w:pPr>
      <w:r>
        <w:t xml:space="preserve">The decision to pursue a career in Australia Brisbane represents a deliberate convergence of professional ambition and personal aspiration. Having visited the city during the 2023 International Robotics Conference at QUT, I was profoundly impressed by Brisbane's vibrant engineering community – from the cutting-edge research at Queensland University of Technology's Advanced Manufacturing Centre to the collaborative spirit fostered by organizations like Engineers Australia Brisbane Branch. What particularly resonates is how Brisbane uniquely bridges global industry needs with local community impact: manufacturing hubs in Ipswich and the Port of Brisbane, coupled with strong government investment in STEM education through initiatives like</w:t>
      </w:r>
      <w:r>
        <w:t xml:space="preserve"> </w:t>
      </w:r>
      <w:r>
        <w:rPr>
          <w:iCs/>
          <w:i/>
        </w:rPr>
        <w:t xml:space="preserve">Brisbane Smart City</w:t>
      </w:r>
      <w:r>
        <w:t xml:space="preserve">, create an unparalleled environment for mechatronics engineers to scale solutions from prototype to commercialization. I am eager to contribute my skills to this ecosystem while learning from Australia's distinct engineering culture, which emphasizes practical problem-solving and collaborative innovation over theoretical abstraction.</w:t>
      </w:r>
    </w:p>
    <w:p>
      <w:pPr>
        <w:pStyle w:val="BodyText"/>
      </w:pPr>
      <w:r>
        <w:t xml:space="preserve">My professional philosophy centers on the belief that true mechatronics excellence emerges at the intersection of hardware mastery, software intelligence, and human-centric design. In Brisbane's diverse industrial landscape – from food processing to renewable energy infrastructure – I've witnessed how systems designed with end-user needs in mind achieve far greater adoption than technically superior but poorly integrated solutions. This perspective informs my approach to every project: whether optimizing agricultural drones for Queensland farmers or developing predictive maintenance algorithms for mining equipment, I prioritize intuitive functionality and operational resilience. As a member of the Society of Automotive Engineers (SAE), I actively participate in Brisbane's technical workshops, sharing knowledge on topics like sensor fusion techniques while learning from industry leaders navigating Australia's unique regulatory environment.</w:t>
      </w:r>
    </w:p>
    <w:p>
      <w:pPr>
        <w:pStyle w:val="BodyText"/>
      </w:pPr>
      <w:r>
        <w:t xml:space="preserve">Looking ahead, I envision my career trajectory within Australia Brisbane as one that evolves with the region's industrial transformation. The Australian government's</w:t>
      </w:r>
      <w:r>
        <w:t xml:space="preserve"> </w:t>
      </w:r>
      <w:r>
        <w:rPr>
          <w:iCs/>
          <w:i/>
        </w:rPr>
        <w:t xml:space="preserve">Advanced Manufacturing Growth Plan</w:t>
      </w:r>
      <w:r>
        <w:t xml:space="preserve"> </w:t>
      </w:r>
      <w:r>
        <w:t xml:space="preserve">presents a pivotal opportunity for mechatronics engineers to shape manufacturing's future through Industry 4.0 adoption – an area where Brisbane is positioned to become a national exemplar. I am particularly excited by emerging opportunities in autonomous systems for the mining sector and smart port infrastructure, fields where my experience with sensor integration and real-time control systems directly addresses critical industry challenges. My long-term goal is to establish a mechatronics consultancy focused on developing accessible automation solutions for regional Queensland businesses, thereby fostering local economic growth while demonstrating how engineering excellence serves community needs.</w:t>
      </w:r>
    </w:p>
    <w:p>
      <w:pPr>
        <w:pStyle w:val="BodyText"/>
      </w:pPr>
      <w:r>
        <w:t xml:space="preserve">This Personal Statement represents not merely an application, but a testament to my dedication to becoming an integral part of Australia Brisbane's engineering renaissance. My technical capabilities are complemented by strong communication skills honed through presenting at Australian Engineering Conferences, cultural adaptability developed through international collaborations, and a genuine passion for contributing to Queensland's sustainable development. I am eager to bring my expertise in creating intelligent, efficient mechatronics systems to Brisbane's forward-thinking companies and collaborate on projects that will define the next decade of Australian industrial innovation. As I prepare to embark on this new chapter in Australia Brisbane, I am confident that my skills as a Mechatronics Engineer will deliver immediate value while positioning me for long-term contribution to the region's engineering legacy.</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Australia Brisbane</dc:title>
  <dc:creator/>
  <dc:language>en</dc:language>
  <cp:keywords/>
  <dcterms:created xsi:type="dcterms:W3CDTF">2026-07-13T13:12:40Z</dcterms:created>
  <dcterms:modified xsi:type="dcterms:W3CDTF">2026-07-13T13:12:40Z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