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f2f3233a0b3cbc9031f6b8381dfcf428f6988e"/>
    <w:p>
      <w:pPr>
        <w:pStyle w:val="Heading1"/>
      </w:pPr>
      <w:r>
        <w:t xml:space="preserve">Personal Statement for Mechatronics Engineer Position in Bangladesh Dhaka</w:t>
      </w:r>
    </w:p>
    <w:p>
      <w:pPr>
        <w:pStyle w:val="FirstParagraph"/>
      </w:pPr>
      <w:r>
        <w:t xml:space="preserve">As a dedicated and innovative Mechatronics Engineer with a profound commitment to advancing technological solutions in the dynamic landscape of Bangladesh, I am excited to present this Personal Statement outlining my qualifications, experiences, and vision for contributing meaningfully to Dhaka's industrial evolution. My academic foundation, technical expertise, and deep understanding of Bangladesh's unique engineering challenges position me as an ideal candidate ready to propel automation and smart manufacturing forward within our nation's capital.</w:t>
      </w:r>
    </w:p>
    <w:bookmarkStart w:id="20" w:name="X0267aa6a6239af68209c0000f79d500c526266a"/>
    <w:p>
      <w:pPr>
        <w:pStyle w:val="Heading2"/>
      </w:pPr>
      <w:r>
        <w:t xml:space="preserve">Academic Foundation in Mechatronics Engineering</w:t>
      </w:r>
    </w:p>
    <w:p>
      <w:pPr>
        <w:pStyle w:val="FirstParagraph"/>
      </w:pPr>
      <w:r>
        <w:t xml:space="preserve">I earned my Bachelor of Science in Mechatronics Engineering from the University of Dhaka, where I graduated with honors (GPA 3.8/4.0) while actively engaging with Bangladesh's industrial context. My curriculum emphasized practical applications relevant to our local manufacturing environment, including robotics for textile automation, control systems for agricultural machinery, and sensor integration for renewable energy solutions in rural Bangladesh. A pivotal project involved developing a low-cost solar-powered irrigation controller using microcontrollers—addressing Dhaka's water scarcity issues while reducing diesel dependency. This project not only earned me the 'Best Innovation Award' at the National Engineering Exhibition but also solidified my understanding of how Mechatronics Engineer solutions can directly impact Bangladesh's socioeconomic development.</w:t>
      </w:r>
    </w:p>
    <w:bookmarkEnd w:id="20"/>
    <w:bookmarkStart w:id="21" w:name="X5341faca779c1bfdf13086a8f0626c95d431b47"/>
    <w:p>
      <w:pPr>
        <w:pStyle w:val="Heading2"/>
      </w:pPr>
      <w:r>
        <w:t xml:space="preserve">Professional Experience Aligned with Bangladesh Dhaka's Needs</w:t>
      </w:r>
    </w:p>
    <w:p>
      <w:pPr>
        <w:pStyle w:val="FirstParagraph"/>
      </w:pPr>
      <w:r>
        <w:t xml:space="preserve">During my internship at BEXIMCO Group's automation division in Dhaka, I collaborated on a critical project to retrofit CNC machinery in their textile plant. By integrating vision systems and PLC-based control modules, we increased production efficiency by 22% while reducing material waste—directly contributing to Bangladesh's export-driven manufacturing sector. This experience immersed me in the operational realities of Dhaka's industrial hubs, where I observed how mechatronics solutions can transform traditional factories into competitive, modern enterprises. My role required navigating Bangladesh-specific challenges: adapting international automation standards to local power grid fluctuations, training technicians on new systems with limited digital infrastructure, and designing solutions within budget constraints typical of Bangladeshi SMEs.</w:t>
      </w:r>
    </w:p>
    <w:p>
      <w:pPr>
        <w:pStyle w:val="BodyText"/>
      </w:pPr>
      <w:r>
        <w:t xml:space="preserve">Subsequently, I led a student-led initiative at Dhaka University of Engineering &amp; Technology (DUET) to develop an affordable robotic arm for precision agriculture. Partnering with local farmers in Gazipur—a key agricultural hub near Dhaka—we created a device that reduced planting errors by 35% while requiring minimal electricity input. This project reinforced my belief that sustainable Mechatronics Engineer innovation must be rooted in Bangladesh's rural-urban ecosystem, where technological adoption often depends on cost-effectiveness and cultural relevance rather than cutting-edge complexity.</w:t>
      </w:r>
    </w:p>
    <w:bookmarkEnd w:id="21"/>
    <w:bookmarkStart w:id="22" w:name="X17ba2e0658c0323d9c875ccf9ad82a391c0b53c"/>
    <w:p>
      <w:pPr>
        <w:pStyle w:val="Heading2"/>
      </w:pPr>
      <w:r>
        <w:t xml:space="preserve">Technical Proficiencies for Bangladesh's Industrial Context</w:t>
      </w:r>
    </w:p>
    <w:p>
      <w:pPr>
        <w:pStyle w:val="FirstParagraph"/>
      </w:pPr>
      <w:r>
        <w:t xml:space="preserve">I possess advanced proficiency in tools critical for Mechatronics Engineer roles in Bangladesh Dhaka: PLC programming (Siemens, Allen Bradley), ROS for robotics development, CAD/CAM (SolidWorks, AutoCAD), and embedded systems using Arduino/Raspberry Pi. Crucially, I've developed expertise in optimizing these technologies for Bangladesh's environment—such as designing moisture-resistant circuitry for monsoon conditions and creating offline data logging systems to overcome unreliable internet connectivity in industrial zones. My technical skill set is complemented by fluency in Bengali and English, enabling seamless communication with Dhaka's diverse engineering teams and stakeholders.</w:t>
      </w:r>
    </w:p>
    <w:bookmarkEnd w:id="22"/>
    <w:bookmarkStart w:id="23" w:name="Xde75df5ae94dc84313b372e06e45c3843233b21"/>
    <w:p>
      <w:pPr>
        <w:pStyle w:val="Heading2"/>
      </w:pPr>
      <w:r>
        <w:t xml:space="preserve">Why Bangladesh Dhaka? A Commitment to Local Transformation</w:t>
      </w:r>
    </w:p>
    <w:p>
      <w:pPr>
        <w:pStyle w:val="FirstParagraph"/>
      </w:pPr>
      <w:r>
        <w:t xml:space="preserve">Bangladesh Dhaka represents an unparalleled opportunity for Mechatronics Engineer impact. As the nation accelerates toward 'Digital Bangladesh 2021' and Vision 2041, Dhaka's industrial corridors—from Ashulia's manufacturing clusters to Savar's tech parks—demand precisely my expertise. I've closely followed initiatives like the Dhaka Power Plant Automation Project and Bangladesh Industrial Development Corporation (BIDC) smart factory programs, where mechatronics is pivotal for reducing production costs by 15–30% while meeting global quality standards. Unlike generic engineering roles, I am uniquely positioned to address Dhaka's specific needs: integrating automation with our workforce capabilities, prioritizing energy-efficient solutions for load-shedding-prone areas, and designing modular systems that can scale from cottage industries to large factories.</w:t>
      </w:r>
    </w:p>
    <w:p>
      <w:pPr>
        <w:pStyle w:val="BodyText"/>
      </w:pPr>
      <w:r>
        <w:t xml:space="preserve">My personal mission as a Mechatronics Engineer is to bridge the gap between international technological advancements and Bangladesh's pragmatic industrial realities. In Dhaka, I don't merely seek employment—I aim to become a catalyst for sustainable growth by empowering local industries through accessible automation, reducing our import dependency on machinery, and creating job opportunities in emerging tech fields across Bangladesh.</w:t>
      </w:r>
    </w:p>
    <w:bookmarkEnd w:id="23"/>
    <w:bookmarkStart w:id="24" w:name="X2d730b70a7e019009ace6a31b7d93c1bdb973fa"/>
    <w:p>
      <w:pPr>
        <w:pStyle w:val="Heading2"/>
      </w:pPr>
      <w:r>
        <w:t xml:space="preserve">Future Vision: Engineering Bangladesh's Technological Sovereignty</w:t>
      </w:r>
    </w:p>
    <w:p>
      <w:pPr>
        <w:pStyle w:val="FirstParagraph"/>
      </w:pPr>
      <w:r>
        <w:t xml:space="preserve">Looking ahead, I envision establishing a mechatronics innovation hub in Dhaka focused on developing context-specific solutions for local industries. My immediate goal is to contribute to companies like PRAN-RFL Group or Square Pharmaceuticals by implementing predictive maintenance systems that minimize downtime during peak production seasons—a critical concern for Bangladesh's manufacturing exporters. Long-term, I plan to collaborate with institutions like Bangladesh University of Engineering and Technology (BUET) and the Ministry of Industries to create training programs that equip Bangladeshi technicians with mechatronics skills, ensuring our workforce leads rather than follows global automation trends.</w:t>
      </w:r>
    </w:p>
    <w:p>
      <w:pPr>
        <w:pStyle w:val="BodyText"/>
      </w:pPr>
      <w:r>
        <w:t xml:space="preserve">I recognize that Dhaka's journey requires not just technical excellence but cultural intelligence. Having grown up amidst Dhaka's vibrant street life and witnessed its rapid urbanization challenges firsthand, I understand that successful Mechatronics Engineer solutions must respect local workflows, safety norms, and economic realities. For instance, my proposed low-cost conveyor system for the Dhaka Export Processing Zone (DEPZ) prioritizes simplicity over sophistication to ensure ease of maintenance by local staff.</w:t>
      </w:r>
    </w:p>
    <w:bookmarkEnd w:id="24"/>
    <w:bookmarkStart w:id="25" w:name="Xc9635e2a776040defb6d5c19ee037890d9efbe9"/>
    <w:p>
      <w:pPr>
        <w:pStyle w:val="Heading2"/>
      </w:pPr>
      <w:r>
        <w:t xml:space="preserve">Conclusion: A Passionate Commitment to Bangladesh's Future</w:t>
      </w:r>
    </w:p>
    <w:p>
      <w:pPr>
        <w:pStyle w:val="FirstParagraph"/>
      </w:pPr>
      <w:r>
        <w:t xml:space="preserve">This Personal Statement encapsulates my journey as a Mechatronics Engineer dedicated to serving Bangladesh Dhaka. My academic rigor, hands-on experience with Bangladeshi industrial challenges, and unwavering focus on locally relevant innovation distinguish me from conventional candidates. I am not merely applying for a position—I am offering to partner in building the next generation of Bangladesh's manufacturing ecosystem. As Dhaka evolves into a regional tech hub, I am ready to contribute my skills toward creating intelligent systems that enhance productivity, sustainability, and national pride. With enthusiasm for Dhaka's potential and respect for its challenges, I am confident that my expertise as a Mechatronics Engineer will deliver tangible value to any organization committed to Bangladesh's technological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2025-12-09T09:51:57Z</dcterms:created>
  <dcterms:modified xsi:type="dcterms:W3CDTF">2025-12-09T09:51:57Z</dcterms:modified>
</cp:coreProperties>
</file>

<file path=docProps/custom.xml><?xml version="1.0" encoding="utf-8"?>
<Properties xmlns="http://schemas.openxmlformats.org/officeDocument/2006/custom-properties" xmlns:vt="http://schemas.openxmlformats.org/officeDocument/2006/docPropsVTypes"/>
</file>