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7a42881b5b5ae359f61fdc2de81b5ac977fc126"/>
    <w:p>
      <w:pPr>
        <w:pStyle w:val="Heading1"/>
      </w:pPr>
      <w:r>
        <w:t xml:space="preserve">Personal Statement: Pursuing Excellence as a Mechatronics Engineer in Belgium Brussels</w:t>
      </w:r>
    </w:p>
    <w:p>
      <w:pPr>
        <w:pStyle w:val="FirstParagraph"/>
      </w:pPr>
      <w:r>
        <w:t xml:space="preserve">From an early age, I have been captivated by the seamless integration of mechanical systems, electronics, and intelligent control—core pillars of mechatronics engineering. This fascination has evolved into a dedicated professional journey culminating in my aspiration to contribute as a Mechatronics Engineer within the dynamic ecosystem of Belgium Brussels. My academic background, hands-on technical experience, and deep commitment to innovation align precisely with the technological demands of this European capital city, making it the ideal setting for my career advancement. This Personal Statement articulates my qualifications, professional ethos, and unwavering enthusiasm for advancing mechatronics solutions in a region renowned for its collaborative spirit and cutting-edge industrial evolution.</w:t>
      </w:r>
    </w:p>
    <w:p>
      <w:pPr>
        <w:pStyle w:val="BodyText"/>
      </w:pPr>
      <w:r>
        <w:t xml:space="preserve">I hold a Master’s degree in Mechatronics Engineering from the Technical University of Munich (TUM), where I graduated with distinction. My thesis focused on the development of adaptive control algorithms for autonomous mobile robots operating in dynamic environments—a project directly applicable to the growing automation sectors in Belgium Brussels. Through rigorous coursework in embedded systems, sensor fusion, industrial robotics, and control theory, I built a robust technical foundation. Crucially, my studies emphasized real-world application; I spent six months interning at Siemens AG’s Munich Innovation Center, where I contributed to PLC programming for assembly line optimization and collaborated with cross-functional teams on predictive maintenance systems. This experience solidified my understanding that effective mechatronics engineering transcends individual components—it requires holistic system thinking and seamless human-technology collaboration.</w:t>
      </w:r>
    </w:p>
    <w:p>
      <w:pPr>
        <w:pStyle w:val="BodyText"/>
      </w:pPr>
      <w:r>
        <w:t xml:space="preserve">My professional journey has been marked by a relentless pursuit of practical problem-solving in complex environments. At Robotix Solutions GmbH, I served as a Mechatronics Engineer Assistant for two years, leading the integration of machine vision systems with robotic arms to enhance precision in automotive component assembly. I utilized tools such as MATLAB/Simulink for model-based design, ROS (Robot Operating System) for navigation algorithms, and CAD software (SolidWorks and CATIA) to optimize mechanical structures. One notable achievement involved reducing cycle time by 22% through sensor fusion techniques that minimized error rates in high-speed production. This project demanded not only technical mastery but also the ability to communicate intricate concepts clearly across engineering disciplines—a skill I’ve honed through regular collaboration with colleagues from Germany, Poland, and France in multicultural workspaces.</w:t>
      </w:r>
    </w:p>
    <w:p>
      <w:pPr>
        <w:pStyle w:val="BodyText"/>
      </w:pPr>
      <w:r>
        <w:t xml:space="preserve">What distinguishes me as a Mechatronics Engineer is my commitment to ethical and sustainable innovation. In Belgium Brussels, where EU regulations like the Machinery Directive and AI Act set global standards for industrial technology, I have actively studied compliance frameworks to ensure my designs prioritize safety, efficiency, and environmental responsibility. For instance, I recently developed a low-power mechatronic system for agricultural drones that reduced energy consumption by 30% while maintaining performance—aligning with Belgium’s national Green Deal objectives. This project underscored my belief that cutting-edge engineering must serve societal needs; a philosophy deeply resonant with Brussels’ status as an EU hub driving sustainable industrial transformation.</w:t>
      </w:r>
    </w:p>
    <w:p>
      <w:pPr>
        <w:pStyle w:val="BodyText"/>
      </w:pPr>
      <w:r>
        <w:t xml:space="preserve">Belgium Brussels represents far more than just a geographic location for me—it is the epicenter of European technological collaboration and policy. The city’s unique position, hosting institutions like the European Commission, NATO, and a thriving cluster of robotics startups (e.g., in the TechHub Brussels ecosystem), offers unparalleled opportunities to influence industry standards at scale. I am particularly drawn to Brussels’ emphasis on smart city initiatives and Industry 4.0 integration—areas where my expertise in IoT-enabled mechatronic systems can directly support projects like intelligent traffic management or energy-efficient building automation. Moreover, the multilingual environment (fluent in English, German, and basic Dutch) allows me to engage effectively with diverse stakeholders across the Benelux region and beyond.</w:t>
      </w:r>
    </w:p>
    <w:p>
      <w:pPr>
        <w:pStyle w:val="BodyText"/>
      </w:pPr>
      <w:r>
        <w:t xml:space="preserve">My technical toolkit is continuously evolving to meet emerging industry demands. I am proficient in Python for data analysis and machine learning applications, Arduino/Raspberry Pi for rapid prototyping, and industrial communication protocols like CAN bus and Modbus. Beyond hardware, I prioritize soft skills: conflict resolution during team projects at TUM’s robotics competition (where my team secured 2nd place nationally), mentoring junior engineers during my Siemens internship, and presenting technical reports to non-engineering executives. These experiences have cultivated the adaptability and empathy necessary to thrive in Brussels’ fast-paced, cross-cultural professional landscape.</w:t>
      </w:r>
    </w:p>
    <w:p>
      <w:pPr>
        <w:pStyle w:val="BodyText"/>
      </w:pPr>
      <w:r>
        <w:t xml:space="preserve">I recognize that Belgium Brussels values not only technical excellence but also cultural alignment with European work ethics—collaboration over individualism, structured innovation, and respect for diversity. My internship at a Belgian SME during my studies (Aurora Tech in Leuven) immersed me in this ethos; I co-designed a modular assembly system for medical devices while navigating the local regulatory framework under EU standards. This experience confirmed that I share Brussels’ vision: engineering as a force for inclusive progress.</w:t>
      </w:r>
    </w:p>
    <w:p>
      <w:pPr>
        <w:pStyle w:val="BodyText"/>
      </w:pPr>
      <w:r>
        <w:t xml:space="preserve">Ultimately, my career goal is to become an integral part of Belgium Brussels’ technological future. I envision developing mechatronic solutions that empower industries to operate smarter, safer, and more sustainably—whether in manufacturing plants along the Brabant Wallon corridor or in Brussels’ smart infrastructure projects. As a Mechatronics Engineer, I am driven by the challenge of turning theoretical concepts into tangible impact. Belgium’s commitment to innovation, combined with its strategic role in shaping European technology policy, provides the perfect platform for this mission.</w:t>
      </w:r>
    </w:p>
    <w:p>
      <w:pPr>
        <w:pStyle w:val="BodyText"/>
      </w:pPr>
      <w:r>
        <w:t xml:space="preserve">This Personal Statement is not merely an introduction; it is a testament to my readiness. With a proven ability to deliver complex mechatronic systems, a deep respect for Brussels’ industrial and regulatory landscape, and an unshakable dedication to engineering that serves humanity, I am prepared to contribute immediately upon joining your team. I welcome the opportunity to discuss how my skills in embedded systems, robotics integration, and cross-cultural project management can support your objectives in Belgium Brussels—a city where engineering meets purpose.</w:t>
      </w:r>
    </w:p>
    <w:p>
      <w:pPr>
        <w:pStyle w:val="BodyText"/>
      </w:pPr>
      <w:r>
        <w:t xml:space="preserve">Thank you for considering my application as a Mechatronics Engineer dedicated to excellence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Belgium Brussels</dc:title>
  <dc:creator/>
  <cp:keywords/>
  <dcterms:created xsi:type="dcterms:W3CDTF">2026-07-13T08:06:22Z</dcterms:created>
  <dcterms:modified xsi:type="dcterms:W3CDTF">2026-07-13T08:06:22Z</dcterms:modified>
</cp:coreProperties>
</file>

<file path=docProps/custom.xml><?xml version="1.0" encoding="utf-8"?>
<Properties xmlns="http://schemas.openxmlformats.org/officeDocument/2006/custom-properties" xmlns:vt="http://schemas.openxmlformats.org/officeDocument/2006/docPropsVTypes"/>
</file>