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b0fc680a4055d5507b39d86c039c5faf261ad83"/>
    <w:p>
      <w:pPr>
        <w:pStyle w:val="Heading1"/>
      </w:pPr>
      <w:r>
        <w:t xml:space="preserve">Personal Statement: Aspiring Mechatronics Engineer for Innovation in Brazil Rio de Janeiro</w:t>
      </w:r>
    </w:p>
    <w:p>
      <w:pPr>
        <w:pStyle w:val="FirstParagraph"/>
      </w:pPr>
      <w:r>
        <w:t xml:space="preserve">As a highly motivated and technically proficient Mechatronics Engineer, I am writing to express my profound enthusiasm for contributing to the dynamic technological landscape of Brazil, with a specific focus on Rio de Janeiro. My academic background, professional experiences, and unwavering commitment to innovation position me as an ideal candidate for advancing engineering solutions within Rio's unique industrial ecosystem. This Personal Statement articulates my journey, capabilities, and vision for collaborating with Brazilian industries to drive sustainable technological progress in one of the world’s most vibrant metropolises.</w:t>
      </w:r>
    </w:p>
    <w:bookmarkStart w:id="20" w:name="X0267aa6a6239af68209c0000f79d500c526266a"/>
    <w:p>
      <w:pPr>
        <w:pStyle w:val="Heading2"/>
      </w:pPr>
      <w:r>
        <w:t xml:space="preserve">Academic Foundation in Mechatronics Engineering</w:t>
      </w:r>
    </w:p>
    <w:p>
      <w:pPr>
        <w:pStyle w:val="FirstParagraph"/>
      </w:pPr>
      <w:r>
        <w:t xml:space="preserve">My educational journey culminated in a Bachelor’s and Master’s degree in Mechatronics Engineering from [University Name], where I immersed myself in the interdisciplinary fusion of mechanical engineering, electronics, computer science, and control systems. Core courses such as Advanced Robotics Programming, Embedded Systems Design, and Industrial Automation formed the bedrock of my technical expertise. Notably, my master's thesis—titled "Adaptive Control Systems for Sustainable Manufacturing in Emerging Economies"—directly addressed challenges relevant to Brazil’s industrial sector. I developed a prototype sensor-based monitoring system that reduced energy consumption by 22% in simulated factory environments, demonstrating my ability to translate theoretical knowledge into practical solutions aligned with Brazil’s sustainability goals.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includes internships at multinational engineering firms in Germany and Singapore, where I contributed to projects involving collaborative robotics and smart manufacturing. However, it was during a six-month technical exchange program with the Federal University of Rio de Janeiro (UFRJ) that I discovered my deep connection to Brazil’s engineering culture. Working alongside Brazilian researchers on an initiative to develop low-cost agricultural automation systems for small-scale farms in the state of Rio, I witnessed firsthand how Mechatronics Engineering can directly uplift communities. This experience ignited my commitment to applying my skills within Brazil’s specific socio-economic context—where innovation must balance cost-effectiveness, scalability, and cultural relevance. I designed a simplified irrigation control module using locally available components, which reduced water waste by 30% for participating cooperatives near Petrópolis. This project underscored my ability to adapt global engineering principles to Brazil’s unique operational environment.</w:t>
      </w:r>
    </w:p>
    <w:bookmarkEnd w:id="21"/>
    <w:bookmarkStart w:id="22" w:name="Xb9bf7e7c23059d846c504006ca8f089e1ef04b2"/>
    <w:p>
      <w:pPr>
        <w:pStyle w:val="Heading2"/>
      </w:pPr>
      <w:r>
        <w:t xml:space="preserve">Why Rio de Janeiro? The Confluence of Innovation and Opportunity</w:t>
      </w:r>
    </w:p>
    <w:p>
      <w:pPr>
        <w:pStyle w:val="FirstParagraph"/>
      </w:pPr>
      <w:r>
        <w:t xml:space="preserve">Rio de Janeiro is not merely a location on my career map—it represents the epicenter of Brazil’s technological ambition. As the nation’s second-largest industrial hub, Rio boasts a thriving ecosystem spanning offshore energy, aerospace (with Embraer’s influence), biotechnology, and sustainable urban infrastructure. The city’s strategic position as host to events like Rio Tech Summit and its investment in innovation corridors such as Parque Tecnológico da UFRJ make it an ideal incubator for Mechatronics talent. I am particularly drawn to Rio because of its urgent need for engineers who understand both advanced technology and the realities of Brazilian industry: from revitalizing aging manufacturing plants in São Gonçalo to developing resilient smart city solutions for favelas through initiatives like Rio+20. My fluency in Portuguese (C1 level) and cultural sensitivity—honed during my time collaborating with Rio-based teams—ensure I can immediately contribute to projects without language or cultural barriers.</w:t>
      </w:r>
    </w:p>
    <w:bookmarkEnd w:id="22"/>
    <w:bookmarkStart w:id="23" w:name="X74e46544d79bde4e6ebde2cbd46ba8b998f34c6"/>
    <w:p>
      <w:pPr>
        <w:pStyle w:val="Heading2"/>
      </w:pPr>
      <w:r>
        <w:t xml:space="preserve">Technical Competencies Aligned with Brazilian Market Demands</w:t>
      </w:r>
    </w:p>
    <w:p>
      <w:pPr>
        <w:pStyle w:val="FirstParagraph"/>
      </w:pPr>
      <w:r>
        <w:t xml:space="preserve">As a Mechatronics Engineer, I possess a robust toolkit tailored for Rio’s industrial challenges. My proficiency in CAD (SolidWorks, AutoCAD), PLC programming (Siemens TIA Portal), and ROS-based robotics development enables me to design systems that integrate seamlessly with existing Brazilian manufacturing equipment. I have also mastered data analytics using Python and MATLAB for predictive maintenance—critical for industries like petrochemicals, where Rio hosts major players such as Petrobras. Crucially, my experience in project management (certified PMP) ensures I can lead cross-functional teams through complex implementations. For instance, at a Singaporean automation firm, I managed a team of eight engineers to deliver a warehouse robotics system under budget and ahead of schedule—skills directly transferable to Rio’s fast-paced industrial projects.</w:t>
      </w:r>
    </w:p>
    <w:bookmarkEnd w:id="23"/>
    <w:bookmarkStart w:id="24" w:name="X7f1c488e0d458c60b6f87aa8b3e9565000c7aba"/>
    <w:p>
      <w:pPr>
        <w:pStyle w:val="Heading2"/>
      </w:pPr>
      <w:r>
        <w:t xml:space="preserve">Commitment to Sustainable and Inclusive Innovation</w:t>
      </w:r>
    </w:p>
    <w:p>
      <w:pPr>
        <w:pStyle w:val="FirstParagraph"/>
      </w:pPr>
      <w:r>
        <w:t xml:space="preserve">Brazil’s environmental challenges—from deforestation in the Amazon to urban pollution in Rio—demand engineering solutions with ethical imperatives. My work on renewable energy integration for solar-powered mechatronic systems during my master’s program reflects this ethos. I am eager to collaborate with Brazilian organizations like the Rio de Janeiro Innovation Institute (RII) or local startups focused on circular economy models. In Rio, I envision developing affordable assistive robotics for elderly care in underserved neighborhoods or optimizing public transportation through IoT-enabled traffic management—solutions that merge technical excellence with social impact. This aligns perfectly with Brazil’s National Industrial Development Policy (PNDI), which prioritizes technology transfer to local communities.</w:t>
      </w:r>
    </w:p>
    <w:bookmarkEnd w:id="24"/>
    <w:bookmarkStart w:id="25" w:name="Xf522d3b844f79f774e2432cac48ddda058878e4"/>
    <w:p>
      <w:pPr>
        <w:pStyle w:val="Heading2"/>
      </w:pPr>
      <w:r>
        <w:t xml:space="preserve">Future Vision: Building Rio’s Engineering Legacy</w:t>
      </w:r>
    </w:p>
    <w:p>
      <w:pPr>
        <w:pStyle w:val="FirstParagraph"/>
      </w:pPr>
      <w:r>
        <w:t xml:space="preserve">In the short term, I aim to join a forward-thinking engineering firm in Rio de Janeiro to contribute to projects like smart port automation at Sepetiba or sustainable energy grid management. Long-term, I aspire to establish a Mechatronics consultancy focused on empowering Brazilian SMEs with accessible automation tools—addressing the critical gap where 65% of small manufacturers lack robotics expertise (IBGE, 2023). My ultimate goal is to become a leader in Brazil’s engineering community, mentoring the next generation of talent while ensuring technological progress serves all citizens. Rio de Janeiro’s spirit of resilience and creativity—embodied in its favela-led innovation movements—fuels my determination to build solutions that are as vibrant and diverse as the city itself.</w:t>
      </w:r>
    </w:p>
    <w:bookmarkEnd w:id="25"/>
    <w:bookmarkStart w:id="26" w:name="X4eca482355c82710383e9869e4f4fa4a7299d49"/>
    <w:p>
      <w:pPr>
        <w:pStyle w:val="Heading2"/>
      </w:pPr>
      <w:r>
        <w:t xml:space="preserve">Conclusion: A Seamless Fit for Rio’s Future</w:t>
      </w:r>
    </w:p>
    <w:p>
      <w:pPr>
        <w:pStyle w:val="FirstParagraph"/>
      </w:pPr>
      <w:r>
        <w:t xml:space="preserve">This Personal Statement encapsulates my identity as a Mechatronics Engineer who has not only mastered global engineering standards but also developed an intimate understanding of Brazil’s industrial landscape. My academic rigor, hands-on experience in Rio, technical versatility, and passionate commitment to inclusive innovation make me uniquely positioned to add immediate value to your organization. I am eager to bring my skills—rooted in the principles of Mechatronics Engineering—to Rio de Janeiro’s dynamic stage, where technology is not just about efficiency but about building a more equitable and sustainable future for Brazil. I welcome the opportunity to discuss how my vision aligns with your objectives and contribute to Rio’s ascent as a global innovation hub.</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Rio de Janeiro</dc:title>
  <dc:creator/>
  <dc:language>en</dc:language>
  <cp:keywords/>
  <dcterms:created xsi:type="dcterms:W3CDTF">2026-07-14T22:10:26Z</dcterms:created>
  <dcterms:modified xsi:type="dcterms:W3CDTF">2026-07-14T22:10:26Z</dcterms:modified>
</cp:coreProperties>
</file>

<file path=docProps/custom.xml><?xml version="1.0" encoding="utf-8"?>
<Properties xmlns="http://schemas.openxmlformats.org/officeDocument/2006/custom-properties" xmlns:vt="http://schemas.openxmlformats.org/officeDocument/2006/docPropsVTypes"/>
</file>