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259b7eba87afd8a8424ce73442fd178f6f892eb"/>
    <w:p>
      <w:pPr>
        <w:pStyle w:val="Heading1"/>
      </w:pPr>
      <w:r>
        <w:t xml:space="preserve">Personal Statement: Pursuing Excellence as a Mechatronics Engineer in Canada Montreal</w:t>
      </w:r>
    </w:p>
    <w:p>
      <w:pPr>
        <w:pStyle w:val="FirstParagraph"/>
      </w:pPr>
      <w:r>
        <w:t xml:space="preserve">As I prepare to embark on my professional journey in the dynamic engineering landscape of Canada, particularly within the vibrant hub of Montreal, I am compelled to articulate my unwavering commitment to becoming a transformative Mechatronics Engineer. This Personal Statement serves as a testament to my academic foundation, hands-on experience, and profound alignment with the innovative spirit driving Canada’s technological advancement—especially within Montreal’s thriving ecosystem where engineering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Science in Mechatronics Engineering from the University of Waterloo, where I specialized in embedded systems and robotic automation. Throughout my studies, I immersed myself in interdisciplinary coursework spanning control theory, sensor fusion, machine learning applications for industrial systems, and advanced robotics—core competencies essential for modern mechatronics challenges. My thesis project developed a low-cost autonomous navigation system for warehouse robots using LiDAR and computer vision; this work not only earned recognition at the IEEE Canadian Conference but also demonstrated my ability to merge mechanical design with intelligent software solutions. I further honed these skills through certifications in PLC programming (Siemens S7-1200) and CAD modeling (SolidWorks), ensuring I possess both theoretical depth and practical toolkit readiness for the demands of industry.</w:t>
      </w:r>
    </w:p>
    <w:bookmarkEnd w:id="20"/>
    <w:bookmarkStart w:id="21" w:name="X43fad8d724977bc0598a9583cd157fd75aa622c"/>
    <w:p>
      <w:pPr>
        <w:pStyle w:val="Heading2"/>
      </w:pPr>
      <w:r>
        <w:t xml:space="preserve">Professional Experience: Bridging Theory and Industry Innovation</w:t>
      </w:r>
    </w:p>
    <w:p>
      <w:pPr>
        <w:pStyle w:val="FirstParagraph"/>
      </w:pPr>
      <w:r>
        <w:t xml:space="preserve">My professional trajectory at Siemens Canada’s Advanced Manufacturing Division provided invaluable exposure to real-world mechatronics challenges. As a Junior Mechatronics Engineer, I contributed to a $5M automation upgrade project for automotive assembly lines, where I designed and integrated servo-driven robotic arms with vision-guided quality inspection systems. This role demanded meticulous attention to safety protocols (ISO 13850) while optimizing cycle times by 22%—a feat achieved through my systematic approach to debugging sensor-actuator synchronization issues. Crucially, I collaborated with cross-functional teams across mechanical, electrical, and software domains, reinforcing my belief that mechatronics thrives at the intersection of disciplines. Beyond technical execution, I spearheaded a knowledge-sharing initiative that trained 15+ technicians on new robotic maintenance procedures—a testament to my commitment to fostering collaborative engineering culture.</w:t>
      </w:r>
    </w:p>
    <w:bookmarkEnd w:id="21"/>
    <w:bookmarkStart w:id="22" w:name="Xbcbf069b48dbb4fb600cd2e4f89402948e99664"/>
    <w:p>
      <w:pPr>
        <w:pStyle w:val="Heading2"/>
      </w:pPr>
      <w:r>
        <w:t xml:space="preserve">Why Canada Montreal? A Strategic Alignment with My Engineering Values</w:t>
      </w:r>
    </w:p>
    <w:p>
      <w:pPr>
        <w:pStyle w:val="FirstParagraph"/>
      </w:pPr>
      <w:r>
        <w:t xml:space="preserve">Canada Montreal represents more than a destination—it embodies the perfect convergence of technical opportunity, cultural synergy, and sustainable innovation that defines my professional ethos. As a city consistently ranked among North America’s top hubs for engineering talent (with over 300 robotics firms in the Greater Montreal area per Invest in Canada), Montreal offers unparalleled access to industry leaders like Bombardier Transportation, Valeo, and numerous AI-driven startups. What resonates most deeply is Montreal’s unique ecosystem where cutting-edge research from institutions like École Polytechnique de Montréal and Concordia University directly fuels commercial innovation. This environment mirrors my own belief that engineering solutions must evolve through continuous academic-industry dialogue.</w:t>
      </w:r>
    </w:p>
    <w:p>
      <w:pPr>
        <w:pStyle w:val="BodyText"/>
      </w:pPr>
      <w:r>
        <w:t xml:space="preserve">Furthermore, Canada’s commitment to inclusive growth aligns with my personal values. As a non-native English speaker who has navigated cultural transitions in both Germany (where I completed an internship at Bosch) and Canada (during my master's), I am uniquely positioned to contribute to Montreal’s multicultural engineering teams. The city’s bilingualism, vibrant arts scene, and commitment to work-life balance—factors that distinguish it from other tech corridors—reflect the holistic professional environment where I aim to flourish. Most importantly, Canada’s Global Talent Stream program exemplifies a forward-thinking approach to immigration that actively seeks skilled engineers like myself to address critical labor gaps in manufacturing and automation sectors.</w:t>
      </w:r>
    </w:p>
    <w:bookmarkEnd w:id="22"/>
    <w:bookmarkStart w:id="23" w:name="Xd1ef173fef133a0329d35b236352c43c4473511"/>
    <w:p>
      <w:pPr>
        <w:pStyle w:val="Heading2"/>
      </w:pPr>
      <w:r>
        <w:t xml:space="preserve">Future Vision: Contributing to Canada's Mechatronics Evolution</w:t>
      </w:r>
    </w:p>
    <w:p>
      <w:pPr>
        <w:pStyle w:val="FirstParagraph"/>
      </w:pPr>
      <w:r>
        <w:t xml:space="preserve">My long-term vision is deeply intertwined with Canada’s strategic goals for advanced manufacturing and sustainable technology. I aim to specialize in developing energy-efficient mechatronic systems for green industrial applications—such as optimizing renewable energy microgrids or creating adaptive agricultural robots that reduce resource consumption. In Montreal, I plan to engage with organizations like the Canadian Advanced Technology Alliance (CATA) and participate in initiatives such as the Quebec Robotics Network to foster local innovation. My ultimate objective is to co-develop accessible mechatronics training frameworks for underrepresented groups within Canada’s engineering workforce, ensuring diversity fuels future breakthroughs.</w:t>
      </w:r>
    </w:p>
    <w:p>
      <w:pPr>
        <w:pStyle w:val="BodyText"/>
      </w:pPr>
      <w:r>
        <w:t xml:space="preserve">As a Mechatronics Engineer, I understand that our field shapes the physical and digital landscapes of tomorrow—from self-driving vehicles to smart factories. In Canada Montreal, I see not just a workplace but a proving ground for engineering excellence rooted in collaboration and social responsibility. The city’s reputation for welcoming international talent (with 20% of its population being immigrants) ensures that my perspective as an engineer who has worked globally will be an asset, not an adjustment.</w:t>
      </w:r>
    </w:p>
    <w:bookmarkEnd w:id="23"/>
    <w:bookmarkStart w:id="24" w:name="conclusion-a-commitment-to-excellence"/>
    <w:p>
      <w:pPr>
        <w:pStyle w:val="Heading2"/>
      </w:pPr>
      <w:r>
        <w:t xml:space="preserve">Conclusion: A Commitment to Excellence</w:t>
      </w:r>
    </w:p>
    <w:p>
      <w:pPr>
        <w:pStyle w:val="FirstParagraph"/>
      </w:pPr>
      <w:r>
        <w:t xml:space="preserve">This Personal Statement crystallizes my readiness to contribute meaningfully as a Mechatronics Engineer in Canada Montreal. My technical expertise is forged through rigorous academic training and industry-tested problem-solving; my cultural adaptability has been proven through global professional experiences; and my vision aligns precisely with Montreal’s trajectory as a nexus of engineering innovation. I am eager to bring this confluence of skills to Canadian workplaces where precision engineering meets human-centric design—a philosophy that defines the future of mechatronics.</w:t>
      </w:r>
    </w:p>
    <w:p>
      <w:pPr>
        <w:pStyle w:val="BodyText"/>
      </w:pPr>
      <w:r>
        <w:t xml:space="preserve">Canada Montreal offers the ideal environment for an engineer committed to excellence, and I am prepared to invest my passion, creativity, and technical acumen into building solutions that elevate both industry standards and community well-being. I welcome the opportunity to discuss how my background as a Mechatronics Engineer can support Canada’s technological aspirations in this exceptional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2026-07-13T16:20:04Z</dcterms:created>
  <dcterms:modified xsi:type="dcterms:W3CDTF">2026-07-13T16:20:04Z</dcterms:modified>
</cp:coreProperties>
</file>

<file path=docProps/custom.xml><?xml version="1.0" encoding="utf-8"?>
<Properties xmlns="http://schemas.openxmlformats.org/officeDocument/2006/custom-properties" xmlns:vt="http://schemas.openxmlformats.org/officeDocument/2006/docPropsVTypes"/>
</file>