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c2ff7076bef7031c8ef55000645e85561cf79ef"/>
    <w:p>
      <w:pPr>
        <w:pStyle w:val="Heading1"/>
      </w:pPr>
      <w:r>
        <w:t xml:space="preserve">Personal Statement: Embracing Innovation in Canada Vancouver as a Mechatronics Engineer</w:t>
      </w:r>
    </w:p>
    <w:p>
      <w:pPr>
        <w:pStyle w:val="FirstParagraph"/>
      </w:pPr>
      <w:r>
        <w:t xml:space="preserve">As a dedicated and forward-thinking Mechatronics Engineer, I am writing to express my profound enthusiasm for contributing to the technological landscape of Canada Vancouver. My academic background, professional experience, and unwavering commitment to sustainable innovation align seamlessly with the dynamic spirit of this city and its position as a global hub for clean technology, robotics, and smart manufacturing. This Personal Statement outlines my journey, expertise, and vision for how I will thrive within Canada Vancouver’s unique ecosystem.</w:t>
      </w:r>
    </w:p>
    <w:p>
      <w:pPr>
        <w:pStyle w:val="BodyText"/>
      </w:pPr>
      <w:r>
        <w:t xml:space="preserve">My fascination with mechatronics began during my undergraduate studies in Electrical Engineering at the University of Technology Sydney. I quickly realized that true innovation lies at the intersection of mechanical systems, electronics, computer science, and control theory—precisely where mechatronics engineers create transformative solutions. My thesis project involved designing an autonomous agricultural drone system using embedded sensors and machine learning algorithms to optimize water usage in drought-prone regions. This experience taught me the critical importance of integrating hardware and software to solve real-world challenges—a principle I now apply with precision in all my work.</w:t>
      </w:r>
    </w:p>
    <w:p>
      <w:pPr>
        <w:pStyle w:val="BodyText"/>
      </w:pPr>
      <w:r>
        <w:t xml:space="preserve">Since graduating, I have honed my skills through roles at leading industrial automation firms in Singapore and Germany. At Siemens Digital Industries, I led a cross-functional team developing PLC-controlled robotic assembly lines for automotive manufacturers. My responsibilities included system integration, motion control programming (using ROS and MATLAB/Simulink), and implementing predictive maintenance protocols that reduced machine downtime by 35%. This project demanded not only technical mastery but also the ability to collaborate with mechanical engineers, software developers, and client stakeholders—mirroring the collaborative culture I understand is foundational to success in Canada Vancouver’s tech community.</w:t>
      </w:r>
    </w:p>
    <w:p>
      <w:pPr>
        <w:pStyle w:val="BodyText"/>
      </w:pPr>
      <w:r>
        <w:t xml:space="preserve">What drives my passion for mechatronics is its potential to address pressing global challenges through sustainable design. I have closely followed Vancouver’s leadership in clean technology initiatives, such as the City’s goal to become the world’s greenest city by 2050. My experience optimizing energy-efficient hydraulic systems for wind turbine maintenance platforms directly supports this vision. I am eager to apply this expertise to Vancouver-based companies like Ballard Power Systems or Meka Robotics, where innovative mechatronics solutions are accelerating the transition to renewable energy and intelligent automation in urban environments.</w:t>
      </w:r>
    </w:p>
    <w:p>
      <w:pPr>
        <w:pStyle w:val="BodyText"/>
      </w:pPr>
      <w:r>
        <w:t xml:space="preserve">Canada Vancouver’s unique blend of natural beauty, cultural diversity, and cutting-edge innovation is precisely why I am drawn here. The city’s thriving ecosystem—home to institutions like BCIT’s Mechatronics Program, the University of British Columbia’s Robotics Lab, and the Pacific Northwest Tech Park—provides an ideal environment for continuous learning and professional growth. Unlike other global tech hubs, Vancouver prioritizes work-life integration without compromising on ambition. This resonates deeply with my personal values: I believe true innovation flourishes when engineers have the space to explore creatively while contributing meaningfully to their communities.</w:t>
      </w:r>
    </w:p>
    <w:p>
      <w:pPr>
        <w:pStyle w:val="BodyText"/>
      </w:pPr>
      <w:r>
        <w:t xml:space="preserve">I am particularly excited about Vancouver’s commitment to inclusive technology development. As a member of Women in Engineering Australia, I’ve championed programs that mentor underrepresented groups in STEM. In Canada, I plan to extend this work through partnerships with organizations like the Vancouver Tech Meetup or BCIT’s diversity initiatives. A Mechatronics Engineer is not just a technical specialist but also a community builder—someone who ensures technology serves all people equitably. This aligns perfectly with Canada’s values of diversity and social responsibility.</w:t>
      </w:r>
    </w:p>
    <w:p>
      <w:pPr>
        <w:pStyle w:val="BodyText"/>
      </w:pPr>
      <w:r>
        <w:t xml:space="preserve">My technical proficiency spans the full mechatronics lifecycle: from conceptual design (using SolidWorks and CAD) to prototyping, testing, and deployment. I am certified in ISO 13849 safety standards for machinery control systems and proficient in Python, C++, and industrial communication protocols like CAN bus. Yet I understand that technical excellence alone is insufficient. In Canada Vancouver, where projects often involve complex stakeholder ecosystems—from environmental agencies to Indigenous communities—I prioritize clear communication, cultural sensitivity, and ethical engineering practices. My experience working with multicultural teams in Singapore has prepared me to navigate Vancouver’s inclusive workplace culture with empathy and effectiveness.</w:t>
      </w:r>
    </w:p>
    <w:p>
      <w:pPr>
        <w:pStyle w:val="BodyText"/>
      </w:pPr>
      <w:r>
        <w:t xml:space="preserve">Looking ahead, I envision contributing to Vancouver’s advancement as a smart city leader. I propose developing an AI-powered waste-management system using mechatronic sensors for public bins—reducing landfill use by optimizing collection routes. This project would directly support the City of Vancouver’s Zero Waste Strategy while showcasing my ability to merge engineering rigor with civic impact. Furthermore, I am eager to pursue professional engineering licensure in British Columbia through the Association of Professional Engineers and Geoscientists (APEGBC), ensuring my work meets Canada’s highest standards.</w:t>
      </w:r>
    </w:p>
    <w:p>
      <w:pPr>
        <w:pStyle w:val="BodyText"/>
      </w:pPr>
      <w:r>
        <w:t xml:space="preserve">Canada Vancouver represents more than a destination; it is a catalyst for purpose-driven innovation. My journey as a Mechatronics Engineer has been defined by solving problems that matter—from conserving water in Australia to improving manufacturing efficiency in Europe. Now, I seek to anchor my career in this vibrant city where technology and sustainability intersect with community spirit. I am ready to bring my expertise, passion for lifelong learning, and dedication to ethical engineering practices to contribute meaningfully from day one.</w:t>
      </w:r>
    </w:p>
    <w:p>
      <w:pPr>
        <w:pStyle w:val="BodyText"/>
      </w:pPr>
      <w:r>
        <w:t xml:space="preserve">As a Mechatronics Engineer poised for growth in Canada Vancouver’s thriving marketplace, I am confident that my blend of technical acumen, collaborative mindset, and commitment to sustainability will make me an asset to employers like Siemens Vancouver, Honeywell Automation &amp; Control Solutions, or the next-generation robotics startup emerging from the city’s innovation corridors. Thank you for considering my application to become part of Canada Vancouver’s story of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Canada Vancouver</dc:title>
  <dc:creator/>
  <dc:language>en</dc:language>
  <cp:keywords/>
  <dcterms:created xsi:type="dcterms:W3CDTF">2026-03-04T19:36:27Z</dcterms:created>
  <dcterms:modified xsi:type="dcterms:W3CDTF">2026-03-04T19:36:27Z</dcterms:modified>
</cp:coreProperties>
</file>

<file path=docProps/custom.xml><?xml version="1.0" encoding="utf-8"?>
<Properties xmlns="http://schemas.openxmlformats.org/officeDocument/2006/custom-properties" xmlns:vt="http://schemas.openxmlformats.org/officeDocument/2006/docPropsVTypes"/>
</file>