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f6a1c808e9a339d8e53aaf13ef796ee53d9abba"/>
    <w:p>
      <w:pPr>
        <w:pStyle w:val="Heading1"/>
      </w:pPr>
      <w:r>
        <w:t xml:space="preserve">Personal Statement: Pursuing Excellence as a Mechatronics Engineer in Chile Santiago</w:t>
      </w:r>
    </w:p>
    <w:p>
      <w:pPr>
        <w:pStyle w:val="FirstParagraph"/>
      </w:pPr>
      <w:r>
        <w:t xml:space="preserve">In the vibrant heart of Chile, where innovation meets industrial tradition along the bustling streets of Santiago, I envision my career as a Mechatronics Engineer not merely as a profession but as a commitment to shaping the nation’s technological future. This</w:t>
      </w:r>
      <w:r>
        <w:t xml:space="preserve"> </w:t>
      </w:r>
      <w:r>
        <w:rPr>
          <w:bCs/>
          <w:b/>
        </w:rPr>
        <w:t xml:space="preserve">Personal Statement</w:t>
      </w:r>
      <w:r>
        <w:t xml:space="preserve"> </w:t>
      </w:r>
      <w:r>
        <w:t xml:space="preserve">articulates my journey, expertise, and unwavering dedication to contributing meaningfully to Chile’s engineering landscape—from the Andean foothills of Santiago to its cutting-edge manufacturing corridors. As I apply for opportunities within Chile Santiago, I bring a fusion of academic rigor, hands-on project experience, and deep cultural alignment with the dynamic spirit of this city and its industrial ecosystem.</w:t>
      </w:r>
    </w:p>
    <w:p>
      <w:pPr>
        <w:pStyle w:val="BodyText"/>
      </w:pPr>
      <w:r>
        <w:t xml:space="preserve">My fascination with mechatronics began during my undergraduate studies at the Universidad Tecnológica de Chile (INACAP), where I immersed myself in the interdisciplinary synergy of mechanical engineering, electronics, and computer science. Santiago’s unique position as Chile’s economic and technological epicenter provided an ideal environment to explore real-world applications. I recall working on a capstone project with a local automotive supplier in Santiago’s industrial zone, developing an automated sensor calibration system for precision assembly lines. This project demanded not only technical mastery of PLC programming (Siemens S7-1200) and Arduino-based prototyping but also collaboration with Chilean engineers navigating the complexities of adapting global standards to regional production needs. The experience cemented my understanding that a</w:t>
      </w:r>
      <w:r>
        <w:t xml:space="preserve"> </w:t>
      </w:r>
      <w:r>
        <w:rPr>
          <w:bCs/>
          <w:b/>
        </w:rPr>
        <w:t xml:space="preserve">Mechatronics Engineer</w:t>
      </w:r>
      <w:r>
        <w:t xml:space="preserve"> </w:t>
      </w:r>
      <w:r>
        <w:t xml:space="preserve">must bridge hardware, software, and human-centered design—especially in a diverse market like Chile Santiago, where adaptability is non-negotiable.</w:t>
      </w:r>
    </w:p>
    <w:p>
      <w:pPr>
        <w:pStyle w:val="BodyText"/>
      </w:pPr>
      <w:r>
        <w:t xml:space="preserve">Throughout my career, I have honed skills directly relevant to the challenges facing industries across Chile Santiago. In my role at a robotics startup in Providencia (Santiago), I led the development of an AI-powered quality-control system for food-processing plants—a sector critical to Chile’s export economy. Using OpenCV and ROS (Robot Operating System), we integrated machine vision with robotic arms to detect defects in olive oil bottles, reducing waste by 22%. This project demanded precision under tight deadlines, a reality common in Santiago’s fast-paced industrial hubs like the</w:t>
      </w:r>
      <w:r>
        <w:t xml:space="preserve"> </w:t>
      </w:r>
      <w:r>
        <w:rPr>
          <w:iCs/>
          <w:i/>
        </w:rPr>
        <w:t xml:space="preserve">Parque Tecnológico de Santiago</w:t>
      </w:r>
      <w:r>
        <w:t xml:space="preserve">. I learned that success here hinges on understanding local supply chains; for instance, partnering with Chilean agribusinesses to ensure our solution aligned with their seasonal production cycles. It was a masterclass in how a</w:t>
      </w:r>
      <w:r>
        <w:t xml:space="preserve"> </w:t>
      </w:r>
      <w:r>
        <w:rPr>
          <w:bCs/>
          <w:b/>
        </w:rPr>
        <w:t xml:space="preserve">Mechatronics Engineer</w:t>
      </w:r>
      <w:r>
        <w:t xml:space="preserve"> </w:t>
      </w:r>
      <w:r>
        <w:t xml:space="preserve">must be as fluent in market demands as they are in circuit diagrams.</w:t>
      </w:r>
    </w:p>
    <w:p>
      <w:pPr>
        <w:pStyle w:val="BodyText"/>
      </w:pPr>
      <w:r>
        <w:t xml:space="preserve">What sets my approach apart is my commitment to sustainability—a priority deeply embedded in Chile’s national strategy. Santiago, with its growing emphasis on green manufacturing (as outlined in the Chile 2050 plan), needs engineers who can pioneer energy-efficient solutions. I recently contributed to a solar-powered irrigation control system for vineyards in the Maipo Valley, collaborating with local farmers to optimize water usage during droughts. This project required me to navigate Chile’s unique topography and climate challenges while designing embedded systems that operated reliably in remote areas—a testament to my ability to deliver context-aware engineering. In Chile Santiago, where urban density meets environmental urgency, such projects are not just technical exercises; they are civic responsibilities.</w:t>
      </w:r>
    </w:p>
    <w:p>
      <w:pPr>
        <w:pStyle w:val="BodyText"/>
      </w:pPr>
      <w:r>
        <w:t xml:space="preserve">Moreover, I actively engage with Santiago’s engineering community to foster collaboration and knowledge-sharing. As a volunteer at the</w:t>
      </w:r>
      <w:r>
        <w:t xml:space="preserve"> </w:t>
      </w:r>
      <w:r>
        <w:rPr>
          <w:iCs/>
          <w:i/>
        </w:rPr>
        <w:t xml:space="preserve">Centro de Innovación en Ingeniería</w:t>
      </w:r>
      <w:r>
        <w:t xml:space="preserve"> </w:t>
      </w:r>
      <w:r>
        <w:t xml:space="preserve">(CII), part of Universidad de Chile, I mentor students in mechatronics labs, emphasizing practical problem-solving for Chilean contexts. For example, we developed a low-cost earthquake-resistant sensor network prototype—critical for infrastructure in seismically active regions like Santiago. This work reinforced my belief that innovation must serve the community: a</w:t>
      </w:r>
      <w:r>
        <w:t xml:space="preserve"> </w:t>
      </w:r>
      <w:r>
        <w:rPr>
          <w:bCs/>
          <w:b/>
        </w:rPr>
        <w:t xml:space="preserve">Mechatronics Engineer</w:t>
      </w:r>
      <w:r>
        <w:t xml:space="preserve"> </w:t>
      </w:r>
      <w:r>
        <w:t xml:space="preserve">in Chile Santiago doesn’t just build machines; they build resilience.</w:t>
      </w:r>
    </w:p>
    <w:p>
      <w:pPr>
        <w:pStyle w:val="BodyText"/>
      </w:pPr>
      <w:r>
        <w:t xml:space="preserve">I am drawn to opportunities in Chile Santiago because it is where Chile’s ambition for technological sovereignty converges with its industrial heritage. The city’s investment in sectors like mining automation (e.g., SQM’s smart mine projects), renewable energy integration, and advanced manufacturing creates a fertile ground for mechatronics expertise. My proficiency in MATLAB, SolidWorks, and industrial communication protocols (Modbus TCP) positions me to immediately contribute to these initiatives. More importantly, I understand Santiago’s culture: the blend of European precision and Latin American passion that drives its engineers to turn vision into reality. Whether collaborating with teams at</w:t>
      </w:r>
      <w:r>
        <w:t xml:space="preserve"> </w:t>
      </w:r>
      <w:r>
        <w:rPr>
          <w:iCs/>
          <w:i/>
        </w:rPr>
        <w:t xml:space="preserve">Enel Chile</w:t>
      </w:r>
      <w:r>
        <w:t xml:space="preserve"> </w:t>
      </w:r>
      <w:r>
        <w:t xml:space="preserve">on smart grid sensors or supporting startups in</w:t>
      </w:r>
      <w:r>
        <w:t xml:space="preserve"> </w:t>
      </w:r>
      <w:r>
        <w:rPr>
          <w:iCs/>
          <w:i/>
        </w:rPr>
        <w:t xml:space="preserve">Mercado Libre’s</w:t>
      </w:r>
      <w:r>
        <w:t xml:space="preserve"> </w:t>
      </w:r>
      <w:r>
        <w:t xml:space="preserve">logistics automation, I prioritize clear communication—speaking Spanish fluently and respecting local workflows.</w:t>
      </w:r>
    </w:p>
    <w:p>
      <w:pPr>
        <w:pStyle w:val="BodyText"/>
      </w:pPr>
      <w:r>
        <w:t xml:space="preserve">This</w:t>
      </w:r>
      <w:r>
        <w:t xml:space="preserve"> </w:t>
      </w:r>
      <w:r>
        <w:rPr>
          <w:bCs/>
          <w:b/>
        </w:rPr>
        <w:t xml:space="preserve">Personal Statement</w:t>
      </w:r>
      <w:r>
        <w:t xml:space="preserve"> </w:t>
      </w:r>
      <w:r>
        <w:t xml:space="preserve">is more than a summary of qualifications; it is a promise. A promise to channel my skills as a</w:t>
      </w:r>
      <w:r>
        <w:t xml:space="preserve"> </w:t>
      </w:r>
      <w:r>
        <w:rPr>
          <w:bCs/>
          <w:b/>
        </w:rPr>
        <w:t xml:space="preserve">Mechatronics Engineer</w:t>
      </w:r>
      <w:r>
        <w:t xml:space="preserve"> </w:t>
      </w:r>
      <w:r>
        <w:t xml:space="preserve">toward solving Chile’s most pressing industrial challenges, anchored in the energy and innovation of Chile Santiago. I am eager to bring my hands-on experience with autonomous systems, sustainable design, and cross-functional leadership to contribute meaningfully to this city’s legacy as a South American engineering powerhouse. Together with fellow engineers in Santiago—where every workshop buzzes with the hum of progress—I will help ensure that Chile’s technological journey is as resilient and forward-looking as the Andes themselves.</w:t>
      </w:r>
    </w:p>
    <w:p>
      <w:pPr>
        <w:pStyle w:val="BodyText"/>
      </w:pPr>
      <w:r>
        <w:t xml:space="preserve">As I look toward my future, I am convinced that my technical acumen, cultural fluency, and passion for impactful engineering align perfectly with Chile Santiago’s trajectory. I seek not just a job in Santiago but a partnership in building a smarter, more sustainable Chile—one mechatronic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Chile Santiago</dc:title>
  <dc:creator/>
  <dc:language>en</dc:language>
  <cp:keywords/>
  <dcterms:created xsi:type="dcterms:W3CDTF">2026-07-13T23:19:15Z</dcterms:created>
  <dcterms:modified xsi:type="dcterms:W3CDTF">2026-07-13T23:19:15Z</dcterms:modified>
</cp:coreProperties>
</file>

<file path=docProps/custom.xml><?xml version="1.0" encoding="utf-8"?>
<Properties xmlns="http://schemas.openxmlformats.org/officeDocument/2006/custom-properties" xmlns:vt="http://schemas.openxmlformats.org/officeDocument/2006/docPropsVTypes"/>
</file>