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9fdd1233ebe45617686e90bc895a42256b299cc"/>
    <w:p>
      <w:pPr>
        <w:pStyle w:val="Heading1"/>
      </w:pPr>
      <w:r>
        <w:t xml:space="preserve">Personal Statement for Mechatronics Engineer Position in Egypt Alexandria</w:t>
      </w:r>
    </w:p>
    <w:p>
      <w:pPr>
        <w:pStyle w:val="FirstParagraph"/>
      </w:pPr>
      <w:r>
        <w:t xml:space="preserve">As a dedicated and forward-thinking Mechatronics Engineer deeply rooted in the vibrant technological landscape of Egypt, I have cultivated a professional identity that aligns precisely with the evolving industrial and academic needs of Alexandria. My journey began at Alexandria University's Faculty of Engineering, where I earned my Bachelor's degree in Mechatronics Engineering with honors, immersing myself in courses spanning robotics, control systems, embedded programming, and automation. This foundation was not merely academic; it was a deliberate investment in the future of Egypt Alexandria as a hub for innovation. My ultimate ambition has always been to contribute my expertise to transforming local industries and educational frameworks within this historic city—a vision that makes the role of Mechatronics Engineer not just a profession, but a commitment to Egypt's technological advancement.</w:t>
      </w:r>
    </w:p>
    <w:p>
      <w:pPr>
        <w:pStyle w:val="BodyText"/>
      </w:pPr>
      <w:r>
        <w:t xml:space="preserve">Alexandria’s strategic position as Egypt’s premier port city and its status as a melting pot of culture and industry have profoundly shaped my professional perspective. I recognize that the city stands at an inflection point, where traditional sectors like textile manufacturing, food processing, and maritime logistics require intelligent automation to remain competitive in global markets. During my internship at the</w:t>
      </w:r>
      <w:r>
        <w:t xml:space="preserve"> </w:t>
      </w:r>
      <w:r>
        <w:rPr>
          <w:bCs/>
          <w:b/>
        </w:rPr>
        <w:t xml:space="preserve">Al-Maxwell Industrial Automation Center</w:t>
      </w:r>
      <w:r>
        <w:t xml:space="preserve"> </w:t>
      </w:r>
      <w:r>
        <w:t xml:space="preserve">in Alexandria’s Sidi Gaber zone, I directly witnessed this need. I collaborated on a project to retrofit conveyor systems for a local textile factory using PLC programming (Siemens S7-1200) and sensor fusion techniques. The result was a 35% reduction in production downtime and improved precision—exactly the kind of tangible impact that resonates with Alexandria’s drive toward industrial modernization. This experience cemented my belief that as a Mechatronics Engineer, I can bridge the gap between theoretical knowledge and practical solutions tailored to Egypt Alexandria’s unique industrial ecosystem.</w:t>
      </w:r>
    </w:p>
    <w:p>
      <w:pPr>
        <w:pStyle w:val="BodyText"/>
      </w:pPr>
      <w:r>
        <w:t xml:space="preserve">Beyond industry, my technical proficiency extends to cutting-edge domains critical for Egypt’s future. I have developed expertise in ROS (Robot Operating System) for autonomous mobile robots, which I applied during a university project designing a prototype for automated waste collection at the Alexandria Zoo—a concept now under discussion with municipal authorities. My skills in MATLAB/Simulink for dynamic system modeling and Arduino/Raspberry Pi-based prototyping enable me to rapidly conceptualize solutions that address local challenges. For instance, I created a low-cost water quality monitoring system for Nile Delta agricultural canals, using IoT sensors and real-time data analytics—a project inspired by Alexandria’s proximity to critical water resources. These initiatives underscore my commitment to applying mechatronics not just as a technical discipline, but as a tool for sustainable development within Egypt Alexandria.</w:t>
      </w:r>
    </w:p>
    <w:p>
      <w:pPr>
        <w:pStyle w:val="BodyText"/>
      </w:pPr>
      <w:r>
        <w:t xml:space="preserve">What sets me apart is my proactive engagement with the Alexandrian community beyond the workshop. I co-founded</w:t>
      </w:r>
      <w:r>
        <w:t xml:space="preserve"> </w:t>
      </w:r>
      <w:r>
        <w:rPr>
          <w:iCs/>
          <w:i/>
        </w:rPr>
        <w:t xml:space="preserve">"TechBridge Alexandria,"</w:t>
      </w:r>
      <w:r>
        <w:t xml:space="preserve"> </w:t>
      </w:r>
      <w:r>
        <w:t xml:space="preserve">a volunteer initiative that brings hands-on robotics workshops to underprivileged high schools in Borg El Arab and Montaza. By teaching students how to build simple mechatronic systems using recycled materials, I aim to nurture the next generation of engineers who will shape Egypt’s industrial landscape. This work reinforces my conviction that innovation thrives when rooted in local talent—and Alexandria, with its rich intellectual heritage, possesses the human capital to lead this transformation. The city’s universities (including Alexandria University and Arab Academy for Science and Technology) are already fostering this ecosystem through research collaborations; I am eager to contribute by partnering with these institutions on applied projects that solve real problems for Alexandrian businesses.</w:t>
      </w:r>
    </w:p>
    <w:p>
      <w:pPr>
        <w:pStyle w:val="BodyText"/>
      </w:pPr>
      <w:r>
        <w:t xml:space="preserve">My professional ethos is defined by adaptability, cultural awareness, and a relentless focus on scalable impact. Egypt Alexandria’s business environment demands engineers who understand both global technological standards and local operational contexts—a balance I have mastered through years of collaboration with Egyptian manufacturers. For example, when developing the textile factory automation system mentioned earlier, I worked closely with maintenance teams to ensure my solutions were compatible with their existing machinery and training protocols. This pragmatism is essential in a region where budget constraints often require creative engineering rather than costly replacements. I am equally comfortable navigating Egypt’s regulatory frameworks for industrial safety (such as Egyptian Organization for Standardization) while integrating international best practices from EU and Japanese automation standards.</w:t>
      </w:r>
    </w:p>
    <w:p>
      <w:pPr>
        <w:pStyle w:val="BodyText"/>
      </w:pPr>
      <w:r>
        <w:t xml:space="preserve">Looking ahead, I envision a career where my work as a Mechatronics Engineer directly supports Egypt Vision 2030’s industrial goals. Alexandria’s emerging role as a tech corridor—evident in initiatives like the New Alexandria Techno Park—provides the perfect canvas for my skills. I am particularly excited about opportunities to contribute to renewable energy integration (e.g., smart solar farms along the Mediterranean coast) and port automation at the new</w:t>
      </w:r>
      <w:r>
        <w:t xml:space="preserve"> </w:t>
      </w:r>
      <w:r>
        <w:rPr>
          <w:iCs/>
          <w:i/>
        </w:rPr>
        <w:t xml:space="preserve">Port Said Container Terminal</w:t>
      </w:r>
      <w:r>
        <w:t xml:space="preserve">, which has already begun adopting mechatronic solutions. My long-term aspiration is to establish an innovation lab in Alexandria focused on affordable automation for SMEs, ensuring that technological progress benefits all sectors of Egypt’s economy, not just large corporations.</w:t>
      </w:r>
    </w:p>
    <w:p>
      <w:pPr>
        <w:pStyle w:val="BodyText"/>
      </w:pPr>
      <w:r>
        <w:t xml:space="preserve">In this Personal Statement, I have articulated not merely my qualifications as a Mechatronics Engineer, but my profound connection to Egypt Alexandria—a city I consider both home and the ideal launchpad for meaningful engineering work. My education, hands-on experience, community engagement, and strategic vision are all aligned with transforming Alexandria into a model of intelligent manufacturing and sustainable technology in the Middle East. I am prepared to bring not only technical mastery but also a deep understanding of Egypt’s industrial heartbeat to every project I undertake here. The synergy between my skills and Alexandria’s ambitions is clear: as this city continues its journey toward becoming a regional innovation leader, I am eager to be an integral part of that success story.</w:t>
      </w:r>
    </w:p>
    <w:p>
      <w:pPr>
        <w:pStyle w:val="BodyText"/>
      </w:pPr>
      <w:r>
        <w:t xml:space="preserve">Ahmed Hassan</w:t>
      </w:r>
    </w:p>
    <w:p>
      <w:pPr>
        <w:pStyle w:val="BodyText"/>
      </w:pPr>
      <w:r>
        <w:t xml:space="preserve">Alexandria,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cp:keywords/>
  <dcterms:created xsi:type="dcterms:W3CDTF">2026-04-30T08:24:53Z</dcterms:created>
  <dcterms:modified xsi:type="dcterms:W3CDTF">2026-04-30T08:24:53Z</dcterms:modified>
</cp:coreProperties>
</file>

<file path=docProps/custom.xml><?xml version="1.0" encoding="utf-8"?>
<Properties xmlns="http://schemas.openxmlformats.org/officeDocument/2006/custom-properties" xmlns:vt="http://schemas.openxmlformats.org/officeDocument/2006/docPropsVTypes"/>
</file>