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9ab1f2fe2038eb97d93d3d7ad8fec9ccd3b8599"/>
    <w:p>
      <w:pPr>
        <w:pStyle w:val="Heading1"/>
      </w:pPr>
      <w:r>
        <w:t xml:space="preserve">Personal Statement: Pursuing Excellence in Mechatronics Engineering at the Heart of Innovation in France Paris</w:t>
      </w:r>
    </w:p>
    <w:p>
      <w:pPr>
        <w:pStyle w:val="FirstParagraph"/>
      </w:pPr>
      <w:r>
        <w:t xml:space="preserve">In the dynamic intersection of mechanical engineering, electronics, and computer science, I have discovered my calling as a Mechatronics Engineer—a discipline that transforms abstract ideas into intelligent, integrated systems. This Personal Statement articulates my journey toward becoming a pioneer in this field and my unwavering commitment to contributing to France's legacy of technological advancement through specialized studies in Paris. My academic pursuits, hands-on projects, and professional aspirations align perfectly with the cutting-edge ecosystem that defines France Paris as a global nexus for engineering innovation.</w:t>
      </w:r>
    </w:p>
    <w:bookmarkStart w:id="20" w:name="X7dd340fd8de959cb532fa70755d8105b18a174b"/>
    <w:p>
      <w:pPr>
        <w:pStyle w:val="Heading2"/>
      </w:pPr>
      <w:r>
        <w:t xml:space="preserve">Academic Foundation and Technical Mastery</w:t>
      </w:r>
    </w:p>
    <w:p>
      <w:pPr>
        <w:pStyle w:val="FirstParagraph"/>
      </w:pPr>
      <w:r>
        <w:t xml:space="preserve">My undergraduate degree in Mechanical Engineering at [Your University] provided rigorous grounding in thermodynamics, dynamics, and control theory. However, it was during my final-year capstone project—designing an autonomous drone for agricultural monitoring—that I experienced the profound synergy of mechatronics firsthand. Collaborating with electrical engineering peers, we integrated sensor fusion algorithms (using LiDAR and RGB-D cameras), PID controllers for flight stabilization, and a Raspberry Pi-based data processing unit. This project demanded not only theoretical knowledge but also iterative prototyping in a multidisciplinary lab environment—a microcosm of the collaborative spirit I seek to embrace in France Paris. My subsequent specialization coursework included advanced robotics, embedded systems programming (C/C++), and machine learning applications for predictive maintenance—skills directly transferable to the sophisticated manufacturing and automation landscapes of French industry.</w:t>
      </w:r>
    </w:p>
    <w:bookmarkEnd w:id="20"/>
    <w:bookmarkStart w:id="21" w:name="X1e79d6102fdcad85865b537ee8c2543210e219e"/>
    <w:p>
      <w:pPr>
        <w:pStyle w:val="Heading2"/>
      </w:pPr>
      <w:r>
        <w:t xml:space="preserve">Professional Experience: Bridging Theory and Industrial Reality</w:t>
      </w:r>
    </w:p>
    <w:p>
      <w:pPr>
        <w:pStyle w:val="FirstParagraph"/>
      </w:pPr>
      <w:r>
        <w:t xml:space="preserve">As a Junior Mechatronics Engineer at [Previous Company], I contributed to developing a robotic assembly line for automotive components. My role involved troubleshooting servo-motor synchronization issues using MATLAB/Simulink simulations, reducing cycle times by 18%. More significantly, I initiated a cross-departmental workshop on Industry 4.0 principles, where we mapped sensor data streams to production analytics dashboards—a project that mirrored France's strategic focus on "Smart Factories" under its *Plan de Relance*. This experience crystallized my understanding that true mechatronics innovation requires not just technical acumen but also the ability to translate complex systems into business value—a philosophy deeply resonant with French engineering ethos, which prioritizes human-centered technological evolution.</w:t>
      </w:r>
    </w:p>
    <w:p>
      <w:pPr>
        <w:pStyle w:val="BodyText"/>
      </w:pPr>
      <w:r>
        <w:t xml:space="preserve">My internship at a robotics startup further honed my skills in rapid prototyping. Using 3D printing and Arduino microcontrollers, I designed a modular gripper system for warehouse automation that accommodated variable object geometries. The project’s success led to a patent application, reinforcing my belief that mechatronics is inherently about adaptive problem-solving—a mindset exemplified by Parisian institutions like École Centrale Paris and Arts et Métiers, where I aim to deepen my expertise in AI-driven system integration.</w:t>
      </w:r>
    </w:p>
    <w:bookmarkEnd w:id="21"/>
    <w:bookmarkStart w:id="22" w:name="X7f568253e9b09b2f72d9a5a8e53a53ac52e674f"/>
    <w:p>
      <w:pPr>
        <w:pStyle w:val="Heading2"/>
      </w:pPr>
      <w:r>
        <w:t xml:space="preserve">Why France Paris: A Convergence of Vision and Legacy</w:t>
      </w:r>
    </w:p>
    <w:p>
      <w:pPr>
        <w:pStyle w:val="FirstParagraph"/>
      </w:pPr>
      <w:r>
        <w:t xml:space="preserve">My decision to pursue advanced studies in France is rooted in the nation’s unparalleled commitment to engineering excellence and its visionary approach to sustainable technology. Paris, as Europe’s intellectual capital, offers a unique confluence of historical innovation (from the École Polytechnique’s 19th-century legacy to modern AI labs) and contemporary leadership in green engineering. The French government’s *France 2030* investment plan prioritizes robotics, autonomous systems, and clean tech—areas where my research interests align precisely with projects like the</w:t>
      </w:r>
      <w:r>
        <w:t xml:space="preserve"> </w:t>
      </w:r>
      <w:r>
        <w:rPr>
          <w:iCs/>
          <w:i/>
        </w:rPr>
        <w:t xml:space="preserve">Industrial Robotics for Green Transition</w:t>
      </w:r>
      <w:r>
        <w:t xml:space="preserve"> </w:t>
      </w:r>
      <w:r>
        <w:t xml:space="preserve">initiative at CentraleSupélec.</w:t>
      </w:r>
    </w:p>
    <w:p>
      <w:pPr>
        <w:pStyle w:val="BodyText"/>
      </w:pPr>
      <w:r>
        <w:t xml:space="preserve">I am particularly inspired by Parisian institutions’ emphasis on interdisciplinary collaboration. The *Laboratoire de Recherche en Mécatronique* (LRM) at Sorbonne University, for instance, unites roboticists, biologists, and urban planners to develop assistive technologies for aging populations—a challenge that mirrors my own project on elderly-care robotics during my bachelor’s. Studying in Paris would immerse me in this ecosystem of co-creation while allowing me to learn from professors like Professor Marie-Claire Lepage, whose work on biomimetic actuators directly informs my research goals.</w:t>
      </w:r>
    </w:p>
    <w:p>
      <w:pPr>
        <w:pStyle w:val="BodyText"/>
      </w:pPr>
      <w:r>
        <w:t xml:space="preserve">Moreover, France Paris offers the ideal cultural context for a Mechatronics Engineer. The French approach to engineering—emphasizing precision, ethical responsibility (as seen in *French Engineering Ethics Charter*), and long-term societal impact—resonates with my professional values. Unlike purely market-driven tech hubs, Paris fosters innovation with a humanistic lens; I am eager to learn how this perspective shapes projects like the autonomous shuttle buses operating in La Défense or the smart grid implementations across Île-de-France.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vision is to co-create adaptive mechatronic systems that address urgent global challenges—particularly in sustainable manufacturing and accessible healthcare. In France, I intend to specialize in edge computing for real-time robotic control, leveraging Paris’s dense network of tech incubators (e.g., Station F) and industrial partners like STMicroelectronics. Upon completing my studies, I plan to collaborate with French research bodies such as CEA-LIST to develop energy-efficient automation solutions for SMEs—a critical need given France’s 2035 carbon neutrality target.</w:t>
      </w:r>
    </w:p>
    <w:p>
      <w:pPr>
        <w:pStyle w:val="BodyText"/>
      </w:pPr>
      <w:r>
        <w:t xml:space="preserve">Specifically, I aim to contribute to the *France Robotics* national program by integrating AI-driven fault detection into factory machinery. My personal project on vibration-based predictive maintenance (developed during my internship) has already shown a 25% reduction in unplanned downtime—a model I seek to scale across French industrial clusters. More broadly, as a Mechatronics Engineer, I aspire to become an ambassador for France’s engineering philosophy: technology that serves human dignity while advancing ecological resilience.</w:t>
      </w:r>
    </w:p>
    <w:bookmarkEnd w:id="23"/>
    <w:bookmarkStart w:id="24" w:name="Xb157698d781c19fddffff0f7cabef12abf4f1c3"/>
    <w:p>
      <w:pPr>
        <w:pStyle w:val="Heading2"/>
      </w:pPr>
      <w:r>
        <w:t xml:space="preserve">Conclusion: A Commitment Forged in Parisian Innovation</w:t>
      </w:r>
    </w:p>
    <w:p>
      <w:pPr>
        <w:pStyle w:val="FirstParagraph"/>
      </w:pPr>
      <w:r>
        <w:t xml:space="preserve">This Personal Statement is not merely an application—it is a testament to my dedication to becoming a transformative Mechatronics Engineer within France Paris’s vibrant ecosystem. I have spent years building the technical foundation, professional experience, and ethical compass that will enable me to thrive at the forefront of this field. The opportunity to learn alongside world-class researchers in Paris is not just an academic choice; it is a strategic alignment with my life’s work. I am ready to immerse myself in France’s culture of intellectual rigor, contribute fresh perspectives from my cross-disciplinary background, and ultimately help shape the next generation of mechatronic systems that define sustainable progress. In the heart of Paris—a city where engineering meets artistry—I will honor the legacy of pioneers like Jacques de Vaucanson while forging a future where technology empowers all.</w:t>
      </w:r>
    </w:p>
    <w:p>
      <w:pPr>
        <w:pStyle w:val="BodyText"/>
      </w:pPr>
      <w:r>
        <w:t xml:space="preserve">As I embark on this journey, I am confident that my skills, vision, and passion for mechatronics make me an ideal candidate to join the ranks of engineers driving France’s innovation revolution. The time has come to contribute my energy to Paris’s laboratories, workshops, and boardrooms—and together with this city's visionary community, build systems that will shape our world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Paris</dc:title>
  <dc:creator/>
  <dc:language>en</dc:language>
  <cp:keywords/>
  <dcterms:created xsi:type="dcterms:W3CDTF">2026-04-21T19:20:40Z</dcterms:created>
  <dcterms:modified xsi:type="dcterms:W3CDTF">2026-04-21T19:20:40Z</dcterms:modified>
</cp:coreProperties>
</file>

<file path=docProps/custom.xml><?xml version="1.0" encoding="utf-8"?>
<Properties xmlns="http://schemas.openxmlformats.org/officeDocument/2006/custom-properties" xmlns:vt="http://schemas.openxmlformats.org/officeDocument/2006/docPropsVTypes"/>
</file>