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ba717e19ec4f91477dc12cc9a044c2db7a96ee5"/>
    <w:p>
      <w:pPr>
        <w:pStyle w:val="Heading1"/>
      </w:pPr>
      <w:r>
        <w:t xml:space="preserve">Personal Statement: A Dedicated Mechatronics Engineer Committed to Advancing Innovation in Iraq Baghdad</w:t>
      </w:r>
    </w:p>
    <w:p>
      <w:pPr>
        <w:pStyle w:val="FirstParagraph"/>
      </w:pPr>
      <w:r>
        <w:t xml:space="preserve">In the vibrant heart of the ancient Mesopotamian civilization, where history meets modern aspiration, I stand ready to contribute my expertise as a Mechatronics Engineer to the transformative industrial landscape of Iraq Baghdad. This</w:t>
      </w:r>
      <w:r>
        <w:t xml:space="preserve"> </w:t>
      </w:r>
      <w:r>
        <w:rPr>
          <w:bCs/>
          <w:b/>
        </w:rPr>
        <w:t xml:space="preserve">Personal Statement</w:t>
      </w:r>
      <w:r>
        <w:t xml:space="preserve"> </w:t>
      </w:r>
      <w:r>
        <w:t xml:space="preserve">articulates not merely my professional qualifications but my deep-seated commitment to applying cutting-edge mechatronic solutions within the unique socio-technical context of Baghdad and Iraq. My journey has been forged in academic rigor, hands-on technical experience, and an unwavering focus on solving real-world challenges relevant to the Iraqi industrial sector.</w:t>
      </w:r>
    </w:p>
    <w:p>
      <w:pPr>
        <w:pStyle w:val="BodyText"/>
      </w:pPr>
      <w:r>
        <w:t xml:space="preserve">My formal education culminated in a Bachelor of Science in Mechatronics Engineering from the University of Baghdad’s College of Engineering, where I immersed myself in the core disciplines defining this interdisciplinary field. My curriculum was meticulously designed to bridge mechanical, electrical, and computer engineering principles – the very essence of mechatronics. Courses such as Advanced Control Systems, Industrial Robotics Programming (using FANUC and ABB platforms), Embedded Systems Design with Arduino and Raspberry Pi, and Sensor Integration provided me with a robust theoretical foundation. Crucially, my academic projects consistently emphasized practical application within resource-constrained environments. One significant project involved designing a low-cost, solar-powered water quality monitoring system for rural communities in the Diyala governorate – a solution directly relevant to Baghdad's broader water management challenges. This experience taught me that effective mechatronics engineering is not just about sophisticated technology, but about creating solutions that are affordable, maintainable, and culturally appropriate for Iraqi contexts. My final-year thesis focused on optimizing PLC (Programmable Logic Controller) systems for local manufacturing plants in Baghdad’s industrial zones to improve energy efficiency by 15%, addressing a critical pain point of frequent power fluctuations and high operational costs.</w:t>
      </w:r>
    </w:p>
    <w:p>
      <w:pPr>
        <w:pStyle w:val="BodyText"/>
      </w:pPr>
      <w:r>
        <w:t xml:space="preserve">Beyond academia, my professional development has been deeply intertwined with the practical realities of engineering in Iraq. I completed an internship at Al-Majid Engineering, a prominent Iraqi firm based in Baghdad specializing in industrial automation. There, I assisted in the commissioning and maintenance of automated assembly lines for automotive components and agricultural machinery – systems vital to Iraq's post-conflict economic recovery. This role demanded not only technical proficiency but also adaptability to local work practices and infrastructure limitations. I gained invaluable experience troubleshooting servo motor drives under variable voltage conditions common in Baghdad's power grid, programming HMI (Human-Machine Interface) panels for factory workers with diverse technical backgrounds, and collaborating with cross-functional teams to ensure seamless integration of mechanical systems with electronic control units. I witnessed firsthand how even minor mechatronic improvements – like optimizing the precision of a robotic arm in a bottling plant or implementing predictive maintenance sensors on critical pumps – could significantly boost productivity, reduce waste, and enhance workplace safety within Iraqi manufacturing settings. This experience solidified my belief that as a Mechatronics Engineer, my role is to be the vital link between advanced technology and tangible operational results in Iraq's evolving industrial base.</w:t>
      </w:r>
    </w:p>
    <w:p>
      <w:pPr>
        <w:pStyle w:val="BodyText"/>
      </w:pPr>
      <w:r>
        <w:t xml:space="preserve">The specific needs of Iraq Baghdad present a compelling call to action for me as an engineer. The city, striving for renewed economic vitality after years of disruption, faces urgent challenges in its infrastructure: aging power grids requiring smart grid integration, water distribution networks needing precise sensor-based monitoring to combat leakage and contamination, and manufacturing sectors seeking automation to compete globally while utilizing local resources. As a Mechatronics Engineer specializing in integrated systems design and control, I am uniquely positioned to contribute. My skills in system-level thinking – understanding how mechanical actuators interact with electrical circuits under real-world constraints like dust, humidity, and power instability – are directly applicable to Baghdad's industrial corridors. I am eager to apply my expertise not just to install new machinery, but to retrofit existing infrastructure for greater resilience and efficiency. Imagine implementing sensor networks across Baghdad's water treatment facilities using low-power wireless mechatronics; envision optimizing traffic flow control systems at key intersections in the city center using adaptive algorithms – these are not futuristic concepts but immediate opportunities where my skills can make a measurable difference.</w:t>
      </w:r>
    </w:p>
    <w:p>
      <w:pPr>
        <w:pStyle w:val="BodyText"/>
      </w:pPr>
      <w:r>
        <w:t xml:space="preserve">This</w:t>
      </w:r>
      <w:r>
        <w:t xml:space="preserve"> </w:t>
      </w:r>
      <w:r>
        <w:rPr>
          <w:bCs/>
          <w:b/>
        </w:rPr>
        <w:t xml:space="preserve">Personal Statement</w:t>
      </w:r>
      <w:r>
        <w:t xml:space="preserve"> </w:t>
      </w:r>
      <w:r>
        <w:t xml:space="preserve">is more than a summary of my qualifications; it is a pledge to active contribution. I am not merely seeking an engineering role in Iraq Baghdad; I am committed to becoming an integral part of its technological renaissance. I understand the local landscape – the challenges of supply chains, the importance of community engagement, and the immense potential for innovation rooted in Iraqi ingenuity. My proficiency extends beyond technical codes; it includes cultural sensitivity and a collaborative approach essential for effective engineering within Baghdad's diverse work environments. I am fluent in Arabic (my native language) and English (both professional working languages), enabling seamless communication with stakeholders from local management to international partners.</w:t>
      </w:r>
    </w:p>
    <w:p>
      <w:pPr>
        <w:pStyle w:val="BodyText"/>
      </w:pPr>
      <w:r>
        <w:t xml:space="preserve">As the Mechatronics Engineer of tomorrow, I see myself not as an external consultant, but as a dedicated local professional embedded within Baghdad's engineering ecosystem. My goal is to help build systems that are not only technically advanced but also sustainable, robust, and beneficial for the people of Iraq. I am ready to apply my training in sensor technology, automation control systems, and embedded programming to solve the specific problems faced by industries and infrastructure across Baghdad. The legacy of engineering excellence in Mesopotamia inspires me; I am determined to contribute my skills as a Mechatronics Engineer towards creating a more efficient, resilient, and prosperous future for Iraq Baghdad. I welcome the opportunity to bring this passion, these skills, and this deep understanding of the Iraqi context to your team and collaborate on building the next chapter of engineering innovation right here in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Iraq Baghdad</dc:title>
  <dc:creator/>
  <dc:language>en</dc:language>
  <cp:keywords/>
  <dcterms:created xsi:type="dcterms:W3CDTF">2026-07-13T23:24:32Z</dcterms:created>
  <dcterms:modified xsi:type="dcterms:W3CDTF">2026-07-13T23:24:32Z</dcterms:modified>
</cp:coreProperties>
</file>

<file path=docProps/custom.xml><?xml version="1.0" encoding="utf-8"?>
<Properties xmlns="http://schemas.openxmlformats.org/officeDocument/2006/custom-properties" xmlns:vt="http://schemas.openxmlformats.org/officeDocument/2006/docPropsVTypes"/>
</file>