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d2969f0796d7d9a7b9e2131d484f078dcd179e4"/>
    <w:p>
      <w:pPr>
        <w:pStyle w:val="Heading1"/>
      </w:pPr>
      <w:r>
        <w:t xml:space="preserve">Personal Statement: A Passionate Mechatronics Engineer Embracing Innovation in Israel Jerusalem</w:t>
      </w:r>
    </w:p>
    <w:p>
      <w:pPr>
        <w:pStyle w:val="FirstParagraph"/>
      </w:pPr>
      <w:r>
        <w:t xml:space="preserve">As a dedicated and forward-thinking Mechatronics Engineer, I am writing this Personal Statement to express my profound enthusiasm for contributing my technical expertise and innovative spirit to the dynamic technological landscape of Israel, with a specific focus on Jerusalem. My career has been defined by the seamless integration of mechanical systems, electronics, and computer science—core pillars of mechatronics that drive modern automation and intelligent systems. I am convinced that Israel Jerusalem represents not only a hub for cutting-edge engineering but also a vibrant community where my professional journey can flourish while aligning with the region's ambitious vision for technological leadership.</w:t>
      </w:r>
    </w:p>
    <w:p>
      <w:pPr>
        <w:pStyle w:val="BodyText"/>
      </w:pPr>
      <w:r>
        <w:t xml:space="preserve">My academic foundation in Mechatronics Engineering, earned from [University Name, e.g., Technion – Israel Institute of Technology], equipped me with a robust skill set encompassing advanced control systems, embedded programming, sensor integration, and robotics. During my studies, I immersed myself in projects that demanded interdisciplinary collaboration—such as developing an autonomous mobile robot for precision agriculture and designing a modular prosthetic limb utilizing haptic feedback systems. These experiences solidified my belief that true innovation arises at the intersection of mechanical design, electronics, and software intelligence. Crucially, I recognized early that Israel’s unique ecosystem of startups, defense technology firms, and academic research institutions offers an unparalleled environment to apply these principles where they can directly impact real-world challenges.</w:t>
      </w:r>
    </w:p>
    <w:p>
      <w:pPr>
        <w:pStyle w:val="BodyText"/>
      </w:pPr>
      <w:r>
        <w:t xml:space="preserve">Professional experience further refined my capabilities as a Mechatronics Engineer. In my role at [Company Name], I led the development of an industrial automation system for semiconductor manufacturing, optimizing machine vision algorithms and servo motor control to enhance production efficiency by 25%. This project demanded rigorous problem-solving under tight deadlines—a skill I honed while working closely with cross-functional teams across Israel's tech sector. I became particularly attuned to how Israeli companies prioritize agile development and resilience in high-stakes environments. For instance, collaborating with a Jerusalem-based startup on a drone delivery platform required constant adaptation to local regulatory frameworks and urban logistics challenges, deepening my appreciation for the region’s pragmatic yet visionary approach to engineering.</w:t>
      </w:r>
    </w:p>
    <w:p>
      <w:pPr>
        <w:pStyle w:val="BodyText"/>
      </w:pPr>
      <w:r>
        <w:t xml:space="preserve">It is precisely this spirit of innovation that draws me to Israel Jerusalem specifically. The city is not merely a location but a symbol of technological convergence. Home to prestigious institutions like the Hebrew University's Robotics Lab and the Jerusalem Innovation Hub, it fosters a unique ecosystem where academia, government R&amp;D (e.g., Ministry of Defense initiatives), and private enterprise collaborate intensively. I am eager to contribute to projects addressing pressing needs in Jerusalem’s context—such as smart city infrastructure, water management systems utilizing AI-driven sensors, or next-generation medical devices for healthcare facilities across the region. My technical background in mechatronics positions me to bridge the gap between theoretical innovation and deployable solutions that can improve daily life for Jerusalemites.</w:t>
      </w:r>
    </w:p>
    <w:p>
      <w:pPr>
        <w:pStyle w:val="BodyText"/>
      </w:pPr>
      <w:r>
        <w:t xml:space="preserve">Furthermore, my commitment to community engagement resonates deeply with Jerusalem’s ethos. I have volunteered with [Local Organization Name, e.g., "Tech for Good Jerusalem"], teaching robotics workshops to high school students in underserved neighborhoods. This experience reinforced my conviction that technological advancement must be inclusive and accessible. As a Mechatronics Engineer working within Israel Jerusalem, I aspire not only to build sophisticated systems but also to nurture the next generation of engineers who will continue this legacy. I see the city as a living laboratory where engineering excellence can coexist with cultural richness—a synergy essential for sustainable innovation.</w:t>
      </w:r>
    </w:p>
    <w:p>
      <w:pPr>
        <w:pStyle w:val="BodyText"/>
      </w:pPr>
      <w:r>
        <w:t xml:space="preserve">The Israeli tech sector’s global reputation for pioneering breakthroughs in cybersecurity, AI, and robotics is no accident; it stems from a culture that celebrates intellectual curiosity and perseverance. My personal statement reflects this ethos: I thrive on complex challenges, whether debugging a real-time control system or optimizing the energy efficiency of an autonomous vehicle. In Israel Jerusalem, I envision applying these skills to projects that align with national priorities—such as developing precision agricultural systems for arid regions or enhancing disaster response technologies for urban environments. My proficiency in programming languages like C++, Python, and ROS (Robot Operating System), combined with my hands-on experience in CAD design (SolidWorks) and FPGA development, ensures I can hit the ground running.</w:t>
      </w:r>
    </w:p>
    <w:p>
      <w:pPr>
        <w:pStyle w:val="BodyText"/>
      </w:pPr>
      <w:r>
        <w:t xml:space="preserve">What sets me apart as a Mechatronics Engineer is not just technical competence but a strategic understanding of how systems interact within broader societal contexts. In Jerusalem, where technological progress must navigate cultural and geographical complexities, this perspective is invaluable. I am prepared to engage with local stakeholders—from municipal authorities to academic partners—to ensure that my work delivers tangible value. Whether contributing to the Jerusalem Smart City Initiative or supporting defense-sector innovation through collaboration with companies like Rafael Advanced Defense Systems, I bring a holistic approach rooted in mechatronics excellence.</w:t>
      </w:r>
    </w:p>
    <w:p>
      <w:pPr>
        <w:pStyle w:val="BodyText"/>
      </w:pPr>
      <w:r>
        <w:t xml:space="preserve">Ultimately, this Personal Statement is an affirmation of my commitment to grow as a Mechatronics Engineer within Israel’s most intellectually stimulating environment. I am not merely seeking employment in Jerusalem; I am seeking to become part of its legacy of ingenuity. My goal is clear: to leverage the synergy between advanced mechatronic systems and Jerusalem’s unique ecosystem to create solutions that are not only technologically superior but also deeply meaningful for the communities they serve. Israel Jerusalem represents where my expertise, passion, and purpose converge—and I am ready to contribute every ounce of my dedication to its future.</w:t>
      </w:r>
    </w:p>
    <w:p>
      <w:pPr>
        <w:pStyle w:val="BodyText"/>
      </w:pPr>
      <w:r>
        <w:t xml:space="preserve">Thank you for considering this Personal Statement. I welcome the opportunity to discuss how my skills as a Mechatronics Engineer can support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Israel Jerusalem</dc:title>
  <dc:creator/>
  <dc:language>en</dc:language>
  <cp:keywords/>
  <dcterms:created xsi:type="dcterms:W3CDTF">2026-07-13T05:02:25Z</dcterms:created>
  <dcterms:modified xsi:type="dcterms:W3CDTF">2026-07-13T05:02:25Z</dcterms:modified>
</cp:coreProperties>
</file>

<file path=docProps/custom.xml><?xml version="1.0" encoding="utf-8"?>
<Properties xmlns="http://schemas.openxmlformats.org/officeDocument/2006/custom-properties" xmlns:vt="http://schemas.openxmlformats.org/officeDocument/2006/docPropsVTypes"/>
</file>