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56e13fbaac66391872cc19ad5481e9f45ad8639"/>
    <w:p>
      <w:pPr>
        <w:pStyle w:val="Heading1"/>
      </w:pPr>
      <w:r>
        <w:t xml:space="preserve">Personal Statement for Mechatronics Engineer Position in Japan Kyoto</w:t>
      </w:r>
    </w:p>
    <w:p>
      <w:pPr>
        <w:pStyle w:val="FirstParagraph"/>
      </w:pPr>
      <w:r>
        <w:t xml:space="preserve">I am writing this Personal Statement to express my profound enthusiasm for becoming a Mechatronics Engineer within Japan Kyoto’s dynamic technological ecosystem. As a highly skilled engineer with five years of international experience, I have dedicated my career to the seamless integration of mechanical, electrical, and software systems—a philosophy that resonates deeply with Kyoto’s unique blend of ancient craftsmanship and cutting-edge innovation. My journey has culminated in a compelling desire to contribute my expertise to Kyoto’s industrial landscape, where precision engineering meets cultural heritage.</w:t>
      </w:r>
    </w:p>
    <w:p>
      <w:pPr>
        <w:pStyle w:val="BodyText"/>
      </w:pPr>
      <w:r>
        <w:t xml:space="preserve">My academic foundation in Mechatronics Engineering from the University of Tokyo (2018-2022) immersed me in the interdisciplinary principles that define this field. Courses like Advanced Robotics Control, Embedded Systems Design, and Sensor Fusion Technology were complemented by hands-on projects at Kyoto’s renowned robotics research centers during my final-year exchange program. I recall vividly working on a collaborative project with Kyoto University’s Intelligent Machines Lab to develop a low-power sensor network for traditional pottery kilns—a fusion of historical artisanal practices with modern monitoring systems. This experience crystallized my understanding that true mechatronics excellence lies not just in technical proficiency, but in cultural sensitivity and contextual adaptation. As I reflect on that summer in Kyoto, I realized this city isn’t merely a location—it’s a living laboratory where engineering serves humanity with elegance.</w:t>
      </w:r>
    </w:p>
    <w:p>
      <w:pPr>
        <w:pStyle w:val="BodyText"/>
      </w:pPr>
      <w:r>
        <w:t xml:space="preserve">Professionally, my career has been defined by delivering solutions that embody Japan’s renowned "monozukuri" (the spirit of craftsmanship) philosophy. At Siemens AG in Munich, I engineered a mechatronic assembly line for automotive components that reduced production errors by 37% through predictive maintenance algorithms. However, what truly distinguished this work was my collaboration with Japanese manufacturing experts who emphasized the importance of "kaizen" (continuous improvement) and "nemawashi" (consensus-building). I learned that in Japan, technical excellence is inseparable from respect for process and people—a value system I now actively embody in all my engineering approaches. This understanding was further deepened during my recent visit to Kyoto’s Nishijin textile district, where I observed how artisanal looms have been enhanced with mechatronic systems without compromising traditional techniques. This harmony of old and new is the essence of what I aspire to achieve as a Mechatronics Engineer in Kyoto.</w:t>
      </w:r>
    </w:p>
    <w:p>
      <w:pPr>
        <w:pStyle w:val="BodyText"/>
      </w:pPr>
      <w:r>
        <w:t xml:space="preserve">Japan’s leadership in robotics, precision manufacturing, and sustainable technology makes Kyoto an unparalleled destination for my professional growth. The city’s unique position—home to both global corporations like Fujitsu and artisanal workshops that have operated for centuries—creates a fertile ground for mechatronics innovation that serves diverse societal needs. I am particularly drawn to Kyoto’s initiatives in "Society 5.0," where technology enhances quality of life through seamless human-machine collaboration. My proposed contribution would focus on developing assistive mechatronic systems for elderly care facilities, integrating with Kyoto’s community-based healthcare networks while respecting cultural preferences for dignified aging. Having studied Japanese language and business etiquette at Kyoto Gaidai University (2023), I am prepared to bridge technical and cultural gaps—ensuring solutions are not only functional but deeply resonant within Kyoto’s social fabric.</w:t>
      </w:r>
    </w:p>
    <w:p>
      <w:pPr>
        <w:pStyle w:val="BodyText"/>
      </w:pPr>
      <w:r>
        <w:t xml:space="preserve">What sets me apart as a Mechatronics Engineer is my holistic approach to problem-solving. I don’t view systems in isolation; I consider the entire ecosystem—from sensor data flow to user interaction and cultural context. At Siemens, this perspective led me to design an intuitive HMI (Human-Machine Interface) for factory equipment that reduced training time by 50%, incorporating feedback from Japanese operators about ergonomic preferences during workshops. I understand that in Japan, successful engineering requires humility and active listening—qualities I’ve cultivated through years of collaborating with teams across cultural boundaries. This commitment to "wa" (harmony) is why I’m confident my work will integrate seamlessly into Kyoto’s workplace culture rather than disrupt it.</w:t>
      </w:r>
    </w:p>
    <w:p>
      <w:pPr>
        <w:pStyle w:val="BodyText"/>
      </w:pPr>
      <w:r>
        <w:t xml:space="preserve">My vision for contributing to Kyoto extends beyond technical implementation. I aim to become a catalyst for knowledge exchange between global engineering practices and local traditions. For instance, I propose establishing a "Mechatronics Innovation Hub" at Kyoto University, where students could develop projects like AI-enhanced precision tools for historic temple restoration or mechatronic aids for geisha arts preservation—projects that honor Kyoto’s identity while pushing technological boundaries. My fluency in Japanese (JLPT N2) and familiarity with Kyoto’s industrial zones (notably the Kansai Science City) position me to initiate such partnerships immediately upon arrival.</w:t>
      </w:r>
    </w:p>
    <w:p>
      <w:pPr>
        <w:pStyle w:val="BodyText"/>
      </w:pPr>
      <w:r>
        <w:t xml:space="preserve">The significance of this Personal Statement transcends a simple job application; it represents my commitment to becoming part of Kyoto’s technological legacy. I’ve witnessed how Japanese engineering elevates industry standards globally, and I am eager to immerse myself in that culture while bringing fresh perspectives. As a Mechatronics Engineer, I don’t just build machines—I engineer solutions that respect humanity’s past while shaping its future. Kyoto offers the perfect stage for this mission: a city where ancient temples stand beside quantum computing labs, where "wabi-sabi" aesthetics inform product design, and where every circuit board carries the weight of centuries of meticulous craftsmanship.</w:t>
      </w:r>
    </w:p>
    <w:p>
      <w:pPr>
        <w:pStyle w:val="BodyText"/>
      </w:pPr>
      <w:r>
        <w:t xml:space="preserve">In closing, I seek not merely a position in Japan Kyoto but a meaningful integration into its technological community. My technical expertise in mechatronic system design, combined with my cultural readiness and passion for Kyoto’s unique identity, positions me to contribute immediately to your engineering challenges. I am ready to apply my skills toward creating solutions that reflect the spirit of Kyoto—where innovation is measured not only by efficiency but by harmony with people and place. Thank you for considering this Personal Statement as the foundation of what I hope will be a long-term collaboration in Japan’s most culturally rich and technologically progressive city.</w:t>
      </w:r>
    </w:p>
    <w:p>
      <w:pPr>
        <w:pStyle w:val="BodyText"/>
      </w:pPr>
      <w:r>
        <w:t xml:space="preserve">— [Your Name], Mechatronics Engineer</w:t>
      </w:r>
    </w:p>
    <w:p>
      <w:pPr>
        <w:pStyle w:val="BodyText"/>
      </w:pPr>
      <w:r>
        <w:t xml:space="preserve">Word Count: 847</w:t>
      </w:r>
    </w:p>
    <w:p>
      <w:pPr>
        <w:pStyle w:val="BodyText"/>
      </w:pPr>
      <w:r>
        <w:t xml:space="preserve">This Personal Statement integrates all required keywords organically while reflecting Kyoto’s cultural and technological ethos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Kyoto</dc:title>
  <dc:creator/>
  <dc:language>en</dc:language>
  <cp:keywords/>
  <dcterms:created xsi:type="dcterms:W3CDTF">2026-04-24T01:02:38Z</dcterms:created>
  <dcterms:modified xsi:type="dcterms:W3CDTF">2026-04-24T01:02:38Z</dcterms:modified>
</cp:coreProperties>
</file>

<file path=docProps/custom.xml><?xml version="1.0" encoding="utf-8"?>
<Properties xmlns="http://schemas.openxmlformats.org/officeDocument/2006/custom-properties" xmlns:vt="http://schemas.openxmlformats.org/officeDocument/2006/docPropsVTypes"/>
</file>