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096ad0716382bb2813acb539bac939035785e75"/>
    <w:p>
      <w:pPr>
        <w:pStyle w:val="Heading1"/>
      </w:pPr>
      <w:r>
        <w:t xml:space="preserve">Personal Statement: Pursuing Excellence as a Mechatronics Engineer in the Netherlands Amsterdam Ecosystem</w:t>
      </w:r>
    </w:p>
    <w:p>
      <w:pPr>
        <w:pStyle w:val="FirstParagraph"/>
      </w:pPr>
      <w:r>
        <w:t xml:space="preserve">As a dedicated and innovative Mechatronics Engineer with three years of professional experience and a master's degree in Mechatronic Systems Engineering, I am writing this Personal Statement to express my profound enthusiasm for contributing to the cutting-edge technological landscape of Amsterdam, Netherlands. My academic foundation, technical expertise, and deep admiration for the Netherlands' pioneering approach to sustainable engineering align seamlessly with my career aspirations in one of Europe's most dynamic innovation hubs.</w:t>
      </w:r>
    </w:p>
    <w:p>
      <w:pPr>
        <w:pStyle w:val="BodyText"/>
      </w:pPr>
      <w:r>
        <w:t xml:space="preserve">The journey toward becoming a Mechatronics Engineer began during my undergraduate studies at [University Name], where I immersed myself in the intricate fusion of mechanical engineering, electronics, and computer science. My capstone project—a solar-powered autonomous waste-sorting robot—required me to integrate sensor arrays (LiDAR and vision systems), microcontroller programming (Arduino and STM32), and mechanical design for efficient material handling. This experience crystallized my passion for creating intelligent, adaptive systems that solve real-world problems. I further honed these skills during my master's program at [University Name], specializing in embedded control systems and human-robot interaction. My thesis focused on developing a low-cost, modular robotic arm for collaborative manufacturing environments, emphasizing energy efficiency and intuitive user interfaces—principles deeply resonant with the Netherlands' commitment to sustainable industry.</w:t>
      </w:r>
    </w:p>
    <w:p>
      <w:pPr>
        <w:pStyle w:val="BodyText"/>
      </w:pPr>
      <w:r>
        <w:t xml:space="preserve">Professionally, I have worked as a Mechatronics Engineer at [Company Name], where I contributed to automation projects in the automotive sector. My responsibilities included designing PLC-controlled assembly line modules, implementing real-time motion control algorithms using ROS (Robot Operating System), and troubleshooting complex electro-mechanical failures. A pivotal project involved optimizing the precision of a 6-axis robotic welder, reducing cycle time by 22% while enhancing product quality through advanced sensor feedback loops. This work underscored my ability to bridge theoretical knowledge with practical industrial challenges—a critical skill for the high-stakes environment of Dutch manufacturing giants like ASML and Philips, who consistently push the boundaries of precision engineering.</w:t>
      </w:r>
    </w:p>
    <w:p>
      <w:pPr>
        <w:pStyle w:val="BodyText"/>
      </w:pPr>
      <w:r>
        <w:t xml:space="preserve">What draws me unequivocally to Amsterdam is not merely its reputation as a global tech capital, but its unique ecosystem where engineering excellence converges with societal impact. The Netherlands has positioned itself at the forefront of sustainable innovation through initiatives like the National Tech Agenda and circular economy frameworks. As a Mechatronics Engineer, I am eager to apply my expertise in energy-efficient automation within this context—developing systems that minimize resource use while maximizing productivity, directly supporting Amsterdam's Climate Neutrality 2050 goals. The city’s vibrant network of research institutions (e.g., TNO, Delft University of Technology), startups like BlueBotics, and established engineering firms creates an unparalleled environment for collaborative learning and innovation.</w:t>
      </w:r>
    </w:p>
    <w:p>
      <w:pPr>
        <w:pStyle w:val="BodyText"/>
      </w:pPr>
      <w:r>
        <w:t xml:space="preserve">Moreover, the Dutch work culture aligns with my professional ethos. I thrive in environments that value open collaboration, evidence-based decision-making, and work-life balance—principles embodied in Amsterdam’s workplace traditions. My fluency in English (C1), coupled with ongoing efforts to learn Dutch (A2 level), ensures I can seamlessly integrate into multidisciplinary teams. I am particularly inspired by how Dutch companies prioritize ethical engineering; for instance, the emphasis on safety certifications like IEC 61508 in robotics aligns with my commitment to designing systems that prioritize human well-being alongside performance.</w:t>
      </w:r>
    </w:p>
    <w:p>
      <w:pPr>
        <w:pStyle w:val="BodyText"/>
      </w:pPr>
      <w:r>
        <w:t xml:space="preserve">I recognize that the Netherlands Amsterdam region demands engineers who not only master technical complexity but also navigate international regulations and cultural nuances. During my tenure at [Company Name], I collaborated with German and Swedish teams on cross-border projects, managing documentation under ISO 13485 standards for medical device automation. This experience taught me to communicate precisely across linguistic barriers—a skill essential for contributing to the Netherlands’ export-driven engineering sector. Furthermore, Amsterdam’s diverse talent pool offers a constant opportunity to learn from peers specializing in AI integration, IoT networks, and sustainable materials—areas I am actively pursuing through online courses (e.g., TU Delft’s MicroMasters in Sustainable Innovation).</w:t>
      </w:r>
    </w:p>
    <w:p>
      <w:pPr>
        <w:pStyle w:val="BodyText"/>
      </w:pPr>
      <w:r>
        <w:t xml:space="preserve">My ambition extends beyond technical execution: I aim to become a catalyst for innovation within the Mechatronics Engineering community. I envision developing autonomous systems that support Amsterdam’s smart city initiatives—such as intelligent traffic management or energy grid optimization—where sensor fusion and adaptive control are critical. The Netherlands’ investment in R&amp;D infrastructure, exemplified by hubs like StartupDelta and the Amsterdam Smart City consortium, provides the ideal platform to turn this vision into reality. I am eager to contribute my skills in embedded systems programming (C/C++, Python), simulation tools (MATLAB/Simulink), and project management (Agile/Scrum) while learning from industry leaders who have shaped global standards.</w:t>
      </w:r>
    </w:p>
    <w:p>
      <w:pPr>
        <w:pStyle w:val="BodyText"/>
      </w:pPr>
      <w:r>
        <w:t xml:space="preserve">Finally, my Personal Statement is not merely a recounting of achievements but a declaration of purpose: to become an integral part of the Netherlands Amsterdam ecosystem as a Mechatronics Engineer committed to ethical progress. I am confident that my blend of hands-on engineering prowess, sustainability-focused mindset, and cultural adaptability positions me to add immediate value at companies pioneering tomorrow’s technology. The Netherlands does not just offer a workplace—it offers a collaborative mission to build systems that elevate both industry and society. I am ready to bring my dedication, creativity, and relentless curiosity to this mission.</w:t>
      </w:r>
    </w:p>
    <w:p>
      <w:pPr>
        <w:pStyle w:val="BodyText"/>
      </w:pPr>
      <w:r>
        <w:t xml:space="preserve">Thank you for considering my application. I look forward to contributing my expertise as a Mechatronics Engineer in the vibrant, forward-thinking community of Amsterdam, Netherlands.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Netherlands Amsterdam</dc:title>
  <dc:creator/>
  <dc:language>en</dc:language>
  <cp:keywords/>
  <dcterms:created xsi:type="dcterms:W3CDTF">2026-07-13T15:50:01Z</dcterms:created>
  <dcterms:modified xsi:type="dcterms:W3CDTF">2026-07-13T15:50:01Z</dcterms:modified>
</cp:coreProperties>
</file>

<file path=docProps/custom.xml><?xml version="1.0" encoding="utf-8"?>
<Properties xmlns="http://schemas.openxmlformats.org/officeDocument/2006/custom-properties" xmlns:vt="http://schemas.openxmlformats.org/officeDocument/2006/docPropsVTypes"/>
</file>